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61" w:rsidRDefault="0079496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4961" w:rsidRDefault="00794961">
      <w:pPr>
        <w:pStyle w:val="ConsPlusNormal"/>
        <w:jc w:val="both"/>
        <w:outlineLvl w:val="0"/>
      </w:pPr>
    </w:p>
    <w:p w:rsidR="00794961" w:rsidRDefault="00794961">
      <w:pPr>
        <w:pStyle w:val="ConsPlusTitle"/>
        <w:jc w:val="center"/>
        <w:outlineLvl w:val="0"/>
      </w:pPr>
      <w:r>
        <w:t>МИНИСТЕРСТВО ОХРАНЫ ОКРУЖАЮЩЕЙ СРЕДЫ КИРОВСКОЙ ОБЛАСТИ</w:t>
      </w:r>
    </w:p>
    <w:p w:rsidR="00794961" w:rsidRDefault="00794961">
      <w:pPr>
        <w:pStyle w:val="ConsPlusTitle"/>
        <w:jc w:val="both"/>
      </w:pPr>
    </w:p>
    <w:p w:rsidR="00794961" w:rsidRDefault="00794961">
      <w:pPr>
        <w:pStyle w:val="ConsPlusTitle"/>
        <w:jc w:val="center"/>
      </w:pPr>
      <w:r>
        <w:t>РАСПОРЯЖЕНИЕ</w:t>
      </w:r>
    </w:p>
    <w:p w:rsidR="00794961" w:rsidRDefault="00794961">
      <w:pPr>
        <w:pStyle w:val="ConsPlusTitle"/>
        <w:jc w:val="center"/>
      </w:pPr>
      <w:r>
        <w:t>от 15 июня 2023 г. N 15</w:t>
      </w:r>
    </w:p>
    <w:p w:rsidR="00794961" w:rsidRDefault="00794961">
      <w:pPr>
        <w:pStyle w:val="ConsPlusTitle"/>
        <w:jc w:val="both"/>
      </w:pPr>
    </w:p>
    <w:p w:rsidR="00794961" w:rsidRDefault="00794961">
      <w:pPr>
        <w:pStyle w:val="ConsPlusTitle"/>
        <w:jc w:val="center"/>
      </w:pPr>
      <w:r>
        <w:t>ОБ УТВЕРЖДЕНИИ АДМИНИСТРАТИВНОГО РЕГЛАМЕНТА</w:t>
      </w:r>
    </w:p>
    <w:p w:rsidR="00794961" w:rsidRDefault="00794961">
      <w:pPr>
        <w:pStyle w:val="ConsPlusTitle"/>
        <w:jc w:val="center"/>
      </w:pPr>
      <w:r>
        <w:t>ПО ПРЕДОСТАВЛЕНИЮ ГОСУДАРСТВЕННОЙ УСЛУГИ ПО СОГЛАСОВАНИЮ</w:t>
      </w:r>
    </w:p>
    <w:p w:rsidR="00794961" w:rsidRDefault="00794961">
      <w:pPr>
        <w:pStyle w:val="ConsPlusTitle"/>
        <w:jc w:val="center"/>
      </w:pPr>
      <w:r>
        <w:t>ТЕХНИЧЕСКИХ ПРОЕКТОВ РАЗРАБОТКИ МЕСТОРОЖДЕНИЙ</w:t>
      </w:r>
    </w:p>
    <w:p w:rsidR="00794961" w:rsidRDefault="00794961">
      <w:pPr>
        <w:pStyle w:val="ConsPlusTitle"/>
        <w:jc w:val="center"/>
      </w:pPr>
      <w:r>
        <w:t>ОБЩЕРАСПРОСТРАНЕННЫХ ПОЛЕЗНЫХ ИСКОПАЕМЫХ И ИНОЙ ДОКУМЕНТАЦИИ</w:t>
      </w:r>
    </w:p>
    <w:p w:rsidR="00794961" w:rsidRDefault="00794961">
      <w:pPr>
        <w:pStyle w:val="ConsPlusTitle"/>
        <w:jc w:val="center"/>
      </w:pPr>
      <w:r>
        <w:t>НА ВЫПОЛНЕНИЕ РАБОТ, СВЯЗАННЫХ С ПОЛЬЗОВАНИЕМ УЧАСТКАМИ НЕДР</w:t>
      </w:r>
    </w:p>
    <w:p w:rsidR="00794961" w:rsidRDefault="00794961">
      <w:pPr>
        <w:pStyle w:val="ConsPlusTitle"/>
        <w:jc w:val="center"/>
      </w:pPr>
      <w:r>
        <w:t>МЕСТНОГО ЗНАЧЕНИЯ, НА ТЕРРИТОРИИ КИРОВСКОЙ ОБЛАСТИ</w:t>
      </w:r>
    </w:p>
    <w:p w:rsidR="00794961" w:rsidRDefault="00794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4961" w:rsidRDefault="007949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</w:t>
            </w:r>
          </w:p>
          <w:p w:rsidR="00794961" w:rsidRDefault="00794961">
            <w:pPr>
              <w:pStyle w:val="ConsPlusNormal"/>
              <w:jc w:val="center"/>
            </w:pPr>
            <w:r>
              <w:rPr>
                <w:color w:val="392C69"/>
              </w:rPr>
              <w:t>от 26.10.2023 N 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пунктом 8.1 статьи 4</w:t>
        </w:r>
      </w:hyperlink>
      <w:r>
        <w:t xml:space="preserve">, </w:t>
      </w:r>
      <w:hyperlink r:id="rId8">
        <w:r>
          <w:rPr>
            <w:color w:val="0000FF"/>
          </w:rPr>
          <w:t>частью четвертой статьи 23.2</w:t>
        </w:r>
      </w:hyperlink>
      <w:r>
        <w:t xml:space="preserve"> Закона Российской Федерации от 21.02.1992 N 2395-1 "О недрах",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30.11.2021 N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30.08.2011 N 118/414 "Об административных регламентах предоставления государственных услуг":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предоставлению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на территории Кировской области (далее - Административный регламент) согласно приложению.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 Настоящее распоряжение вступает в силу с момента вступления в силу постановления Правительства Кировской области, признающего утратившим силу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30.12.2014 N 19/269 "Об утверждении Административного регламента по предоставлению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на территории Кировской области".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3. Положения, касающиеся подачи заявления о предоставлении государственной услуги посредством использования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 (далее - Личный кабинет недропользователя), вступают в силу с момента реализации функционала Личного кабинета недропользователя в части возможности получения указанных выше заявлений уполномоченными органами исполнительной власти субъектов Российской Федерации.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jc w:val="right"/>
      </w:pPr>
      <w:r>
        <w:t>И.о. министра охраны окружающей среды</w:t>
      </w:r>
    </w:p>
    <w:p w:rsidR="00794961" w:rsidRDefault="00794961">
      <w:pPr>
        <w:pStyle w:val="ConsPlusNormal"/>
        <w:jc w:val="right"/>
      </w:pPr>
      <w:r>
        <w:t>Кировской области</w:t>
      </w:r>
    </w:p>
    <w:p w:rsidR="00794961" w:rsidRDefault="00794961">
      <w:pPr>
        <w:pStyle w:val="ConsPlusNormal"/>
        <w:jc w:val="right"/>
      </w:pPr>
      <w:r>
        <w:lastRenderedPageBreak/>
        <w:t>Т.Э.АБАШЕВ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jc w:val="right"/>
        <w:outlineLvl w:val="0"/>
      </w:pPr>
      <w:r>
        <w:t>Приложение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jc w:val="right"/>
      </w:pPr>
      <w:r>
        <w:t>Утвержден</w:t>
      </w:r>
    </w:p>
    <w:p w:rsidR="00794961" w:rsidRDefault="00794961">
      <w:pPr>
        <w:pStyle w:val="ConsPlusNormal"/>
        <w:jc w:val="right"/>
      </w:pPr>
      <w:r>
        <w:t>распоряжением</w:t>
      </w:r>
    </w:p>
    <w:p w:rsidR="00794961" w:rsidRDefault="00794961">
      <w:pPr>
        <w:pStyle w:val="ConsPlusNormal"/>
        <w:jc w:val="right"/>
      </w:pPr>
      <w:r>
        <w:t>министерства охраны окружающей среды</w:t>
      </w:r>
    </w:p>
    <w:p w:rsidR="00794961" w:rsidRDefault="00794961">
      <w:pPr>
        <w:pStyle w:val="ConsPlusNormal"/>
        <w:jc w:val="right"/>
      </w:pPr>
      <w:r>
        <w:t>Кировской области</w:t>
      </w:r>
    </w:p>
    <w:p w:rsidR="00794961" w:rsidRDefault="00794961">
      <w:pPr>
        <w:pStyle w:val="ConsPlusNormal"/>
        <w:jc w:val="right"/>
      </w:pPr>
      <w:r>
        <w:t>от 15 июня 2023 г. N 15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794961" w:rsidRDefault="00794961">
      <w:pPr>
        <w:pStyle w:val="ConsPlusTitle"/>
        <w:jc w:val="center"/>
      </w:pPr>
      <w:r>
        <w:t>ПО ПРЕДОСТАВЛЕНИЮ ГОСУДАРСТВЕННОЙ УСЛУГИ ПО СОГЛАСОВАНИЮ</w:t>
      </w:r>
    </w:p>
    <w:p w:rsidR="00794961" w:rsidRDefault="00794961">
      <w:pPr>
        <w:pStyle w:val="ConsPlusTitle"/>
        <w:jc w:val="center"/>
      </w:pPr>
      <w:r>
        <w:t>ТЕХНИЧЕСКИХ ПРОЕКТОВ РАЗРАБОТКИ МЕСТОРОЖДЕНИЙ</w:t>
      </w:r>
    </w:p>
    <w:p w:rsidR="00794961" w:rsidRDefault="00794961">
      <w:pPr>
        <w:pStyle w:val="ConsPlusTitle"/>
        <w:jc w:val="center"/>
      </w:pPr>
      <w:r>
        <w:t>ОБЩЕРАСПРОСТРАНЕННЫХ ПОЛЕЗНЫХ ИСКОПАЕМЫХ И ИНОЙ ПРОЕКТНОЙ</w:t>
      </w:r>
    </w:p>
    <w:p w:rsidR="00794961" w:rsidRDefault="00794961">
      <w:pPr>
        <w:pStyle w:val="ConsPlusTitle"/>
        <w:jc w:val="center"/>
      </w:pPr>
      <w:r>
        <w:t>ДОКУМЕНТАЦИИ НА ВЫПОЛНЕНИЕ РАБОТ, СВЯЗАННЫХ С ПОЛЬЗОВАНИЕМ</w:t>
      </w:r>
    </w:p>
    <w:p w:rsidR="00794961" w:rsidRDefault="00794961">
      <w:pPr>
        <w:pStyle w:val="ConsPlusTitle"/>
        <w:jc w:val="center"/>
      </w:pPr>
      <w:r>
        <w:t>УЧАСТКАМИ НЕДР МЕСТНОГО ЗНАЧЕНИЯ, НА ТЕРРИТОРИИ</w:t>
      </w:r>
    </w:p>
    <w:p w:rsidR="00794961" w:rsidRDefault="00794961">
      <w:pPr>
        <w:pStyle w:val="ConsPlusTitle"/>
        <w:jc w:val="center"/>
      </w:pPr>
      <w:r>
        <w:t>КИРОВСКОЙ ОБЛАСТИ</w:t>
      </w:r>
    </w:p>
    <w:p w:rsidR="00794961" w:rsidRDefault="00794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4961" w:rsidRDefault="007949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</w:t>
            </w:r>
          </w:p>
          <w:p w:rsidR="00794961" w:rsidRDefault="00794961">
            <w:pPr>
              <w:pStyle w:val="ConsPlusNormal"/>
              <w:jc w:val="center"/>
            </w:pPr>
            <w:r>
              <w:rPr>
                <w:color w:val="392C69"/>
              </w:rPr>
              <w:t>от 26.10.2023 N 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1"/>
      </w:pPr>
      <w:r>
        <w:t>1. Общие положения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1.1.1. Административный регламент по предоставлению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на территории Кировской области (далее - Административный регламент) определяет порядок, сроки и последовательность административных процедур (действий), осуществляемых министерством окружающей среды Кировской области (далее - министерство), а также порядок взаимодействия между министерствами и органами (учреждениями) и должностными лицами министерства при предоставлении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 (далее - проектная документация), на территории Кировской области (далее - государственная услуга).</w:t>
      </w:r>
    </w:p>
    <w:p w:rsidR="00794961" w:rsidRDefault="00794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1.1.2 </w:t>
            </w:r>
            <w:hyperlink r:id="rId13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1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Normal"/>
        <w:spacing w:before="280"/>
        <w:ind w:firstLine="540"/>
        <w:jc w:val="both"/>
      </w:pPr>
      <w:r>
        <w:t>1.1.2. Министерство осуществляет согласование следующих видов проектной документации: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1.1.2.1. Технические проекты разработки месторождений полезных ископаемых в отношении общераспространенных полезных ископаемых - проект опытно-промышленной разработки месторождений, технический проект разработки месторождений, технологическая </w:t>
      </w:r>
      <w:r>
        <w:lastRenderedPageBreak/>
        <w:t>схема первичной переработки общераспространенных полезных ископаемых и изменения к ним.</w:t>
      </w:r>
    </w:p>
    <w:p w:rsidR="00794961" w:rsidRDefault="00794961">
      <w:pPr>
        <w:pStyle w:val="ConsPlusNormal"/>
        <w:jc w:val="both"/>
      </w:pPr>
      <w:r>
        <w:t xml:space="preserve">(пп. 1.1.2.1 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1.1.2.2. Технические проекты разработки месторождений полезных ископаемых 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1.1.2.3. Технические проекты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не связанных с добычей полезных ископаемых, и изменения к нему.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1.1.2.4. Технические проекты ликвидации и консервации горных выработок, буровых скважин и иных сооружений, связанных с пользованием недрами в отношении общераспространенных полезных ископаемых,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1.1.2.5. Технические проекты ликвидации и консервации горных выработок, буровых скважин и иных сооружений, связанных с пользованием недрами 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к нему.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1.1.2.6. Технические проекты ликвидации и консервации горных выработок, буровых скважин и иных сооружений, связанных с пользованием недрами в отношении подземных сооружений,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нему.</w:t>
      </w:r>
    </w:p>
    <w:p w:rsidR="00794961" w:rsidRDefault="00794961">
      <w:pPr>
        <w:pStyle w:val="ConsPlusNormal"/>
        <w:spacing w:before="220"/>
        <w:ind w:firstLine="540"/>
        <w:jc w:val="both"/>
      </w:pPr>
      <w:bookmarkStart w:id="1" w:name="P62"/>
      <w:bookmarkEnd w:id="1"/>
      <w:r>
        <w:t>1.1.2.7. Технические проекты разработки месторождений полезных ископаемых в отношении отходов недропользования, в том числе вскрышных и вмещающих горных пород, образовавшихся при осуществлении пользования недрами на предоставленном в пользование участке недр местного значения, подлежащих использованию в целях добычи полезных ископаемых и полезных компонентов (в случае,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имеют самостоятельное промышленное значение), - проект опытно-промышленной разработки месторождения, технический проект разработки месторождения, технологическая схема первичной переработки минерального сырья и изменения к ним.</w:t>
      </w:r>
    </w:p>
    <w:p w:rsidR="00794961" w:rsidRDefault="00794961">
      <w:pPr>
        <w:pStyle w:val="ConsPlusNormal"/>
        <w:jc w:val="both"/>
      </w:pPr>
      <w:r>
        <w:t xml:space="preserve">(пп. 1.1.2.7 введен </w:t>
      </w:r>
      <w:hyperlink r:id="rId16">
        <w:r>
          <w:rPr>
            <w:color w:val="0000FF"/>
          </w:rPr>
          <w:t>распоряжением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1.1.3. Термины и определения, используемые в настоящем Административном регламенте, соответствуют терминам и определениям, установленным в законодательных и иных нормативных правовых актах Российской Федерации.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bookmarkStart w:id="2" w:name="P66"/>
      <w:bookmarkEnd w:id="2"/>
      <w:r>
        <w:t>1.2. Круг заявителей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Получателями государственной услуги являются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 (далее - заявители).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1.3.1. Справочную информацию и информацию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сведения о ходе предоставления указанных услуг можно получить: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 официальном сайте министерства в информационно-телекоммуникационной сети "Интернет" по адресу: http://www.priroda.kirovreg.ru (далее - сеть "Интернет");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"Единый портал государственных и муниципальных услуг (функций)" по адресу: http://www.gosuslugi.ru (далее - Единый портал);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 региональной государственной информационной системе "Портал государственных и муниципальных услуг (функций) Кировской области" по адресу: http://www.gosuslugi43.ru (далее - Портал Кировской области);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 информационных стендах в местах предоставления государственной услуги;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при личном обращении заявителя в министерство;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по телефону.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1.3.2. При личном обращении заявителя, а также обращении в письменной (электронной) форме специалист, ответственный за предоставление государственной услуги, подробно информирует заявителя о порядке предоставления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1.3.3. Заявитель имеет право на получение сведений о ходе исполнения государственной услуги по телефону или посредством личного посещения министерства с момента приема документов.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1.3.4. Для заявителей обеспечивается возможность получения сведений о ходе предоставления государственной услуги при личном обращении в министерство, по телефону или посредством использования электронных средств связи.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Для получения сведений о ходе исполнения государственной услуги заявителем указываются (называются) дата и входящий номер, проставленные в заявлении. Заявителю представляются сведения о том, на каком этапе (в процессе выполнения какой административной процедуры) предоставления государственной услуги находится представленный им пакет документов.</w:t>
      </w:r>
    </w:p>
    <w:p w:rsidR="00794961" w:rsidRDefault="00794961">
      <w:pPr>
        <w:pStyle w:val="ConsPlusNormal"/>
        <w:jc w:val="both"/>
      </w:pPr>
      <w:r>
        <w:t xml:space="preserve">(п. 1.3.4 в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1.3.5. Информация о порядке предоставления государственной услуги предоставляется бесплатно.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1.3.6. Порядок, форма, место размещения и способы получения справочной информации определены следующие.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К справочной информации относятся: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место нахождения и график работы министерства, государственных и муниципальных органов и организаций, обращение в которые необходимо для получения государственной услуги;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справочные телефоны структурных подразделений министерства, организаций, участвующих в предоставлении государственной услуги, в том числе номер телефона-автоинформатора;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адрес официального сайта, а также электронной почты и (или) формы обратной связи министерства в сети "Интернет".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Справочная информация размещена: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 информационном стенде министерства;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 официальном сайте министерства в сети "Интернет";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 региональной государственной информационной системе "Реестр государственных и муниципальных услуг (функций) Кировской области" (далее - Реестр Кировской области);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 Портале Кировской области.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Получить справочную информацию можно: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по справочным телефонам структурного подразделения министерства - отдела недропользования министерства;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по электронной почте.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Письменное обращение, поступившее в министерство, рассматривается в течение тридцати дней со дня регистрации письменного обращения, за исключением случая, указанного в </w:t>
      </w:r>
      <w:hyperlink r:id="rId18">
        <w:r>
          <w:rPr>
            <w:color w:val="0000FF"/>
          </w:rPr>
          <w:t>части 1.1 статьи 12</w:t>
        </w:r>
      </w:hyperlink>
      <w:r>
        <w:t xml:space="preserve"> Федерального закона от 02.05.2006 N 59-ФЗ "О порядке рассмотрения обращений граждан Российской Федерации".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Наименование государственной услуги: "Согласование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на территории Кировской области".</w:t>
      </w:r>
    </w:p>
    <w:p w:rsidR="00794961" w:rsidRDefault="0079496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подразд. 2.2 </w:t>
            </w:r>
            <w:hyperlink r:id="rId19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2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Title"/>
        <w:spacing w:before="280"/>
        <w:jc w:val="center"/>
        <w:outlineLvl w:val="2"/>
      </w:pPr>
      <w:r>
        <w:t>2.2. Наименование органа государственной власти</w:t>
      </w:r>
    </w:p>
    <w:p w:rsidR="00794961" w:rsidRDefault="00794961">
      <w:pPr>
        <w:pStyle w:val="ConsPlusTitle"/>
        <w:jc w:val="center"/>
      </w:pPr>
      <w:r>
        <w:t>Кировской области, предоставляющего государственную услугу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2.2.1. Государственная услуга предоставляется министерством.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2.2.2. Исключен. - </w:t>
      </w:r>
      <w:hyperlink r:id="rId21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26.10.2023 N 27.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2.2.3. В предоставлении государственной услуги участвует Федеральная служба по надзору в сфере природопользования (Западно-Уральское межрегиональное управление Росприроднадзора).</w:t>
      </w:r>
    </w:p>
    <w:p w:rsidR="00794961" w:rsidRDefault="00794961">
      <w:pPr>
        <w:pStyle w:val="ConsPlusNormal"/>
        <w:jc w:val="both"/>
      </w:pPr>
      <w:r>
        <w:t xml:space="preserve">(п. 2.2.3 введен </w:t>
      </w:r>
      <w:hyperlink r:id="rId22">
        <w:r>
          <w:rPr>
            <w:color w:val="0000FF"/>
          </w:rPr>
          <w:t>распоряжением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2.3. Описание результата предоставления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Результатом предоставления государственной услуги является: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2.3.1. Направление заявителю решения министерства о согласовании проектной документации.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2.3.2. Направление заявителю решения министерства о мотивированном отказе в согласовании проектной документации.</w:t>
      </w:r>
    </w:p>
    <w:p w:rsidR="00794961" w:rsidRDefault="0079496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подразд. 2.4 </w:t>
            </w:r>
            <w:hyperlink r:id="rId23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2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Title"/>
        <w:spacing w:before="280"/>
        <w:jc w:val="center"/>
        <w:outlineLvl w:val="2"/>
      </w:pPr>
      <w:r>
        <w:t>2.4. Срок предоставления 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Общий срок предоставления государственной услуги не должен превышать 20 рабочих дней со дня поступления в министерство заявления о предоставлении государственной услуги.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2.5. Нормативные правовые акты, регулирующие</w:t>
      </w:r>
    </w:p>
    <w:p w:rsidR="00794961" w:rsidRDefault="00794961">
      <w:pPr>
        <w:pStyle w:val="ConsPlusTitle"/>
        <w:jc w:val="center"/>
      </w:pPr>
      <w:r>
        <w:t>предоставление государственной услуги</w:t>
      </w:r>
    </w:p>
    <w:p w:rsidR="00794961" w:rsidRDefault="00794961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</w:t>
      </w:r>
    </w:p>
    <w:p w:rsidR="00794961" w:rsidRDefault="00794961">
      <w:pPr>
        <w:pStyle w:val="ConsPlusNormal"/>
        <w:jc w:val="center"/>
      </w:pPr>
      <w:r>
        <w:t>Кировской области от 26.10.2023 N 27)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сети "Интернет", на Едином портале, на Портале Кировской области, в Федеральном реестре и Реестре Кировской области.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bookmarkStart w:id="3" w:name="P139"/>
      <w:bookmarkEnd w:id="3"/>
      <w:r>
        <w:t>2.6. Перечень документов, необходимых в соответствии</w:t>
      </w:r>
    </w:p>
    <w:p w:rsidR="00794961" w:rsidRDefault="00794961">
      <w:pPr>
        <w:pStyle w:val="ConsPlusTitle"/>
        <w:jc w:val="center"/>
      </w:pPr>
      <w:r>
        <w:t>с нормативными правовыми актами для предоставления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2.6.1 </w:t>
            </w:r>
            <w:hyperlink r:id="rId27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2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Normal"/>
        <w:spacing w:before="280"/>
        <w:ind w:firstLine="540"/>
        <w:jc w:val="both"/>
      </w:pPr>
      <w:bookmarkStart w:id="4" w:name="P144"/>
      <w:bookmarkEnd w:id="4"/>
      <w:r>
        <w:t xml:space="preserve">2.6.1. Государственная услуга предоставляется на основании заявления и документов, представленных в форме электронного документа, подписанного электронной подписью в соответствии с требованиями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(далее - Федеральный закон от 06.04.2011 N 63-ФЗ) и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посредством использования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Представление проектной документации на бумажном носителе не требуется.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2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26.10.2023 N 27.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 заявлении должны быть указаны: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наименование и организационно-правовая форма, основной государственный регистрационный номер записи о государственной регистрации, идентификационный номер налогоплательщика, адрес места нахождения, телефон и адрес электронной почты заявителя - для юридического лица;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фамилия, имя, отчество (при наличии), данные документа, удостоверяющего личность, адрес места жительства, телефон и адрес электронной почты - для индивидуального предпринимателя;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наименование представляемой на согласование проектной документации;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реквизиты лицензии на пользование участком недр с реквизитами всех изменений;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(при наличии);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реквизиты предыдущего решения министерства (если рассмотрение проектной документации проводится повторно).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2.6.2 </w:t>
            </w:r>
            <w:hyperlink r:id="rId34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3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Normal"/>
        <w:spacing w:before="280"/>
        <w:ind w:firstLine="540"/>
        <w:jc w:val="both"/>
      </w:pPr>
      <w:bookmarkStart w:id="5" w:name="P157"/>
      <w:bookmarkEnd w:id="5"/>
      <w:r>
        <w:t>2.6.2. Для предоставления государственной услуги необходимы следующие документы и сведения: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2.6.2.1. Документ (документы), подтверждающий полномочия лица на осуществление действий от имени пользователя недр, за исключением случаев подписания заявления индивидуальным предпринимателем (если пользователем недр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пользователем недр является юридическое лицо). Указанный документ может быть оформлен в машиночитаемом виде.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</w:t>
      </w:r>
    </w:p>
    <w:p w:rsidR="00794961" w:rsidRDefault="00794961">
      <w:pPr>
        <w:pStyle w:val="ConsPlusNormal"/>
        <w:jc w:val="both"/>
      </w:pPr>
      <w:r>
        <w:t xml:space="preserve">(пп. 2.6.2.1 в ред. </w:t>
      </w:r>
      <w:hyperlink r:id="rId36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2.6.2.2. Проектная документация, подписанная уполномоченным представителем пользователя недр.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Разделы проектной документации представляются в электронном виде и формируются с использованием информационных сервисов, размещенных на официальном сайте Федерального агентства по недропользованию в информационно-телекоммуникационной сети "Интернет".</w:t>
      </w:r>
    </w:p>
    <w:p w:rsidR="00794961" w:rsidRDefault="00794961">
      <w:pPr>
        <w:pStyle w:val="ConsPlusNormal"/>
        <w:jc w:val="both"/>
      </w:pPr>
      <w:r>
        <w:t xml:space="preserve">(пп. 2.6.2.2 в ред. </w:t>
      </w:r>
      <w:hyperlink r:id="rId37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2.6.2.3. Исключен. - </w:t>
      </w:r>
      <w:hyperlink r:id="rId38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26.10.2023 N 27.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2.6.2.4. Договор или копия договора, предусматривающего передачу вскрышных и вмещающих горных пород, в том числе заключенного под отлагательным условием в соответствии со </w:t>
      </w:r>
      <w:hyperlink r:id="rId39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подготовки технических и технологических решений по использованию вскрышных и вмещающих горных пород для целей, предусмотренных </w:t>
      </w:r>
      <w:hyperlink r:id="rId40">
        <w:r>
          <w:rPr>
            <w:color w:val="0000FF"/>
          </w:rPr>
          <w:t>пунктами 6</w:t>
        </w:r>
      </w:hyperlink>
      <w:r>
        <w:t xml:space="preserve"> и </w:t>
      </w:r>
      <w:hyperlink r:id="rId41">
        <w:r>
          <w:rPr>
            <w:color w:val="0000FF"/>
          </w:rPr>
          <w:t>7 части первой статьи 23.5</w:t>
        </w:r>
      </w:hyperlink>
      <w:r>
        <w:t xml:space="preserve"> Закона Российской Федерации от 21.02.1992 N 2395-1 "О недрах" (далее - Закон Российской Федерации от 21.02.1992 N 2395-1)) (при наличии).</w:t>
      </w:r>
    </w:p>
    <w:p w:rsidR="00794961" w:rsidRDefault="00794961">
      <w:pPr>
        <w:pStyle w:val="ConsPlusNormal"/>
        <w:jc w:val="both"/>
      </w:pPr>
      <w:r>
        <w:t xml:space="preserve">(пп. 2.6.2.4 введен </w:t>
      </w:r>
      <w:hyperlink r:id="rId42">
        <w:r>
          <w:rPr>
            <w:color w:val="0000FF"/>
          </w:rPr>
          <w:t>распоряжением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2.6.2.5. Опись документов, представленных заявителем в составе заявления. Опись подписывается заявителем и заверяется печатью (при наличии печати).</w:t>
      </w:r>
    </w:p>
    <w:p w:rsidR="00794961" w:rsidRDefault="00794961">
      <w:pPr>
        <w:pStyle w:val="ConsPlusNormal"/>
        <w:jc w:val="both"/>
      </w:pPr>
      <w:r>
        <w:t xml:space="preserve">(пп. 2.6.2.5 введен </w:t>
      </w:r>
      <w:hyperlink r:id="rId43">
        <w:r>
          <w:rPr>
            <w:color w:val="0000FF"/>
          </w:rPr>
          <w:t>распоряжением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2.6.3. Документы, представляемые для получения государственной услуги: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должны быть написаны разборчиво синими либо черными чернилами или напечатаны машинописным способом, в том числе посредством электронных печатающих устройств;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должны иметь надлежащие подписи, оттиски печатей получателя услуги и (или) определенных законодательством должностных или иных лиц (при наличии);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не должны содержать подчисток и исправлений текста либо повреждений, наличие которых не позволяет в полном объеме использовать информацию и сведения, содержащиеся в документах.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2.6.4. Копии документов, представленные заявителем в составе заявления, должны легко читаться. Копии документов, поданные на бумажном носителе, должны быть заверены подписью и печатью заявителя (при наличии печати).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Документы, представленные заявителем в составе заявления, не должны содержать зачеркнутых слов, фраз и иных не оговоренных в них исправлений, а также не должны иметь серьезных повреждений, наличие которых не позволяет однозначно истолковать их содержание.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представленных сведений в соответствии с законодательством Российской Федерации.</w:t>
      </w:r>
    </w:p>
    <w:p w:rsidR="00794961" w:rsidRDefault="00794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2.6.5 </w:t>
            </w:r>
            <w:hyperlink r:id="rId44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4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Normal"/>
        <w:spacing w:before="280"/>
        <w:ind w:firstLine="540"/>
        <w:jc w:val="both"/>
      </w:pPr>
      <w:r>
        <w:t>2.6.5. По своему желанию заявитель дополнительно может представить иные документы, которые, по его мнению, имеют значение для обоснования согласования проектной документации.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2.6.6. Заявление не возвращается заявителю после завершения процедуры предоставления государственной услуги.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2.7. Перечень документов, необходимых для предоставления</w:t>
      </w:r>
    </w:p>
    <w:p w:rsidR="00794961" w:rsidRDefault="00794961">
      <w:pPr>
        <w:pStyle w:val="ConsPlusTitle"/>
        <w:jc w:val="center"/>
      </w:pPr>
      <w:r>
        <w:t>государственной услуги, которые находятся в распоряжении</w:t>
      </w:r>
    </w:p>
    <w:p w:rsidR="00794961" w:rsidRDefault="00794961">
      <w:pPr>
        <w:pStyle w:val="ConsPlusTitle"/>
        <w:jc w:val="center"/>
      </w:pPr>
      <w:r>
        <w:t>органов, участвующих в предоставлении государственной</w:t>
      </w:r>
    </w:p>
    <w:p w:rsidR="00794961" w:rsidRDefault="00794961">
      <w:pPr>
        <w:pStyle w:val="ConsPlusTitle"/>
        <w:jc w:val="center"/>
      </w:pPr>
      <w:r>
        <w:t>услуги, в том числе в электронной форме,</w:t>
      </w:r>
    </w:p>
    <w:p w:rsidR="00794961" w:rsidRDefault="00794961">
      <w:pPr>
        <w:pStyle w:val="ConsPlusTitle"/>
        <w:jc w:val="center"/>
      </w:pPr>
      <w:r>
        <w:t>и которые заявитель вправе представить</w:t>
      </w:r>
    </w:p>
    <w:p w:rsidR="00794961" w:rsidRDefault="0079496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2.7.1 </w:t>
            </w:r>
            <w:hyperlink r:id="rId47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4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Normal"/>
        <w:spacing w:before="280"/>
        <w:ind w:firstLine="540"/>
        <w:jc w:val="both"/>
      </w:pPr>
      <w:bookmarkStart w:id="6" w:name="P187"/>
      <w:bookmarkEnd w:id="6"/>
      <w:r>
        <w:t>2.7.1. В распоряжении государственных органов, участвующих в предоставлении государственной услуги, находятся следующие документы: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2.7.1.1. Лицензия на пользование недрами со всеми приложениями и дополнениями к ней, зарегистрированными в установленном порядке.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2.7.1.2. Предыдущее решение министерства (если рассмотрение проектной документации проводится повторно).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2.7.1.3. Письменная позиция Федеральной службы по надзору в сфере природопользования (Западно-Уральского межрегионального управления Росприроднадзора) о результатах рассмотрения проектной документации, предусматривающей использование вскрышных и вмещающих горных пород в соответствии с </w:t>
      </w:r>
      <w:hyperlink r:id="rId49">
        <w:r>
          <w:rPr>
            <w:color w:val="0000FF"/>
          </w:rPr>
          <w:t>Законом</w:t>
        </w:r>
      </w:hyperlink>
      <w:r>
        <w:t xml:space="preserve"> Российской Федерации от 21.02.1992 N 2395-1.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Министерство готовит запрос в органы государственной власти и организации, участвующие в предоставлении государственной услуги в рамках межведомственного информационного взаимодействия, если заявитель не представил документы, указанные в </w:t>
      </w:r>
      <w:hyperlink w:anchor="P187">
        <w:r>
          <w:rPr>
            <w:color w:val="0000FF"/>
          </w:rPr>
          <w:t>пункте 2.7.1</w:t>
        </w:r>
      </w:hyperlink>
      <w:r>
        <w:t xml:space="preserve"> настоящего Административного регламента.</w:t>
      </w:r>
    </w:p>
    <w:p w:rsidR="00794961" w:rsidRDefault="00794961">
      <w:pPr>
        <w:pStyle w:val="ConsPlusNormal"/>
        <w:jc w:val="both"/>
      </w:pPr>
      <w:r>
        <w:t xml:space="preserve">(п. 2.7.1 в ред. </w:t>
      </w:r>
      <w:hyperlink r:id="rId50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2.7.2. Заявитель вправе представить документы, указанные в </w:t>
      </w:r>
      <w:hyperlink w:anchor="P187">
        <w:r>
          <w:rPr>
            <w:color w:val="0000FF"/>
          </w:rPr>
          <w:t>пункте 2.7.1</w:t>
        </w:r>
      </w:hyperlink>
      <w:r>
        <w:t xml:space="preserve"> настоящего Административного регламента. Непредставление документов, указанных в </w:t>
      </w:r>
      <w:hyperlink w:anchor="P187">
        <w:r>
          <w:rPr>
            <w:color w:val="0000FF"/>
          </w:rPr>
          <w:t>пункте 2.7.1</w:t>
        </w:r>
      </w:hyperlink>
      <w:r>
        <w:t xml:space="preserve"> настоящего Административного регламента, не является основанием для отказа в приеме заявления.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2.8. Недопущение требования от заявителя представления</w:t>
      </w:r>
    </w:p>
    <w:p w:rsidR="00794961" w:rsidRDefault="00794961">
      <w:pPr>
        <w:pStyle w:val="ConsPlusTitle"/>
        <w:jc w:val="center"/>
      </w:pPr>
      <w:r>
        <w:t>документов и информации или осуществления действий,</w:t>
      </w:r>
    </w:p>
    <w:p w:rsidR="00794961" w:rsidRDefault="00794961">
      <w:pPr>
        <w:pStyle w:val="ConsPlusTitle"/>
        <w:jc w:val="center"/>
      </w:pPr>
      <w:r>
        <w:t>представление или осуществление которых не предусмотрено</w:t>
      </w:r>
    </w:p>
    <w:p w:rsidR="00794961" w:rsidRDefault="00794961">
      <w:pPr>
        <w:pStyle w:val="ConsPlusTitle"/>
        <w:jc w:val="center"/>
      </w:pPr>
      <w:r>
        <w:t>нормативными правовыми актами, регулирующими предоставление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Запрещается требовать от заявителя: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2.8.2.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51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52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перечень документов. Заявитель вправе представить указанные документы и информацию в министерство по собственной инициативе.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2.8.3.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53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2.8.4.1. Изменения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2.8.4.2. Наличия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2.8.4.3. Истечения срока действия документов или изменения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2.8.4.4. Выявления документально подтвержденного факта (признаков) ошибочного или противоправного действия (бездействия) должностного лица министерства,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охраны окружающей среды (далее - министр) уведомляется заявитель, а также приносятся извинения за доставленные неудобства.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2.8.5.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5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bookmarkStart w:id="7" w:name="P212"/>
      <w:bookmarkEnd w:id="7"/>
      <w:r>
        <w:t>2.9. Перечень оснований для отказа в приеме документов,</w:t>
      </w:r>
    </w:p>
    <w:p w:rsidR="00794961" w:rsidRDefault="00794961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К основаниям для отказа в приеме документов, необходимых для предоставления государственной услуги, относятся: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2.9.1. Несоответствие заявления требованиям </w:t>
      </w:r>
      <w:hyperlink w:anchor="P144">
        <w:r>
          <w:rPr>
            <w:color w:val="0000FF"/>
          </w:rPr>
          <w:t>пункта 2.6.1</w:t>
        </w:r>
      </w:hyperlink>
      <w:r>
        <w:t xml:space="preserve"> настоящего Административного регламента.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2.9.2. Представление неполного комплекта документов, перечисленных в </w:t>
      </w:r>
      <w:hyperlink w:anchor="P144">
        <w:r>
          <w:rPr>
            <w:color w:val="0000FF"/>
          </w:rPr>
          <w:t>пунктах 2.6.1</w:t>
        </w:r>
      </w:hyperlink>
      <w:r>
        <w:t xml:space="preserve"> и </w:t>
      </w:r>
      <w:hyperlink w:anchor="P157">
        <w:r>
          <w:rPr>
            <w:color w:val="0000FF"/>
          </w:rPr>
          <w:t>2.6.2</w:t>
        </w:r>
      </w:hyperlink>
      <w:r>
        <w:t xml:space="preserve"> настоящего Административного регламента, которые заявитель обязан представить самостоятельно.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bookmarkStart w:id="8" w:name="P219"/>
      <w:bookmarkEnd w:id="8"/>
      <w:r>
        <w:t>2.10. Перечень оснований для отказа или приостановления</w:t>
      </w:r>
    </w:p>
    <w:p w:rsidR="00794961" w:rsidRDefault="00794961">
      <w:pPr>
        <w:pStyle w:val="ConsPlusTitle"/>
        <w:jc w:val="center"/>
      </w:pPr>
      <w:r>
        <w:t>предоставления государственной услуги</w:t>
      </w:r>
    </w:p>
    <w:p w:rsidR="00794961" w:rsidRDefault="0079496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2.10.1 </w:t>
            </w:r>
            <w:hyperlink r:id="rId55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5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Normal"/>
        <w:spacing w:before="280"/>
        <w:ind w:firstLine="540"/>
        <w:jc w:val="both"/>
      </w:pPr>
      <w:r>
        <w:t>2.10.1. Основанием отказа в предоставлении государственной услуги является: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2.10.1.1. Несоответствие проектной документации условиям пользования недрами, установленным в лицензии на пользование недрами, и (или) требованиям законодательства Российской Федерации о недрах.</w:t>
      </w:r>
    </w:p>
    <w:p w:rsidR="00794961" w:rsidRDefault="00794961">
      <w:pPr>
        <w:pStyle w:val="ConsPlusNormal"/>
        <w:jc w:val="both"/>
      </w:pPr>
      <w:r>
        <w:t xml:space="preserve">(пп. 2.10.1.1 в ред. </w:t>
      </w:r>
      <w:hyperlink r:id="rId57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2.10.1.2. Несоответствие проектной документации требованиям </w:t>
      </w:r>
      <w:hyperlink r:id="rId58">
        <w:r>
          <w:rPr>
            <w:color w:val="0000FF"/>
          </w:rPr>
          <w:t>пунктов 13</w:t>
        </w:r>
      </w:hyperlink>
      <w:r>
        <w:t xml:space="preserve"> - </w:t>
      </w:r>
      <w:hyperlink r:id="rId59">
        <w:r>
          <w:rPr>
            <w:color w:val="0000FF"/>
          </w:rPr>
          <w:t>15</w:t>
        </w:r>
      </w:hyperlink>
      <w:r>
        <w:t xml:space="preserve">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30.11.2021 N 2127 (далее - Правила), и (или) требованиям по рациональному использованию и охране недр.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2.10.1.3. Несоответствие данных, указанных в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2.10.1.4. Несоответствие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</w:r>
      <w:hyperlink r:id="rId61">
        <w:r>
          <w:rPr>
            <w:color w:val="0000FF"/>
          </w:rPr>
          <w:t>пунктом 9</w:t>
        </w:r>
      </w:hyperlink>
      <w:r>
        <w:t xml:space="preserve"> Правил.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2.10.2. Основанием для приостановления предоставления государственной услуги является: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2.10.2.1. Выявление наличия оснований для отказа в согласовании проектной документации, предусмотренных </w:t>
      </w:r>
      <w:hyperlink w:anchor="P219">
        <w:r>
          <w:rPr>
            <w:color w:val="0000FF"/>
          </w:rPr>
          <w:t>подразделом 2.10</w:t>
        </w:r>
      </w:hyperlink>
      <w:r>
        <w:t xml:space="preserve"> настоящего Административного регламента, при рассмотрении проектной документации - на срок до 30 рабочих дней со дня направления заявителю уведомления, предусмотренного </w:t>
      </w:r>
      <w:hyperlink w:anchor="P394">
        <w:r>
          <w:rPr>
            <w:color w:val="0000FF"/>
          </w:rPr>
          <w:t>абзацем третьим подраздела 3.5</w:t>
        </w:r>
      </w:hyperlink>
      <w:r>
        <w:t xml:space="preserve"> настоящего Административного регламента, или до дня представления заявителем доработанной проектной документации в министерство.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2.10.2.2. Выявление несоответствия представленной заявителем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проектной документации, предусмотренных </w:t>
      </w:r>
      <w:hyperlink w:anchor="P219">
        <w:r>
          <w:rPr>
            <w:color w:val="0000FF"/>
          </w:rPr>
          <w:t>подразделом 2.10</w:t>
        </w:r>
      </w:hyperlink>
      <w:r>
        <w:t xml:space="preserve"> настоящего Административного регламента, при рассмотрении проектной документации - на срок до 10 рабочих дней со дня направления заявителю уведомления, предусмотренного </w:t>
      </w:r>
      <w:hyperlink w:anchor="P401">
        <w:r>
          <w:rPr>
            <w:color w:val="0000FF"/>
          </w:rPr>
          <w:t>абзацем десятым подраздела 3.5</w:t>
        </w:r>
      </w:hyperlink>
      <w:r>
        <w:t xml:space="preserve"> настоящего Административного регламента.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2.10.2.3. Подача заявителем заявления на внесение изменений в лицензию на пользование недрами и заявления о приостановлении рассмотрения проектной документации в соответствии с </w:t>
      </w:r>
      <w:hyperlink w:anchor="P403">
        <w:r>
          <w:rPr>
            <w:color w:val="0000FF"/>
          </w:rPr>
          <w:t>абзацем двенадцатым подраздела 3.5</w:t>
        </w:r>
      </w:hyperlink>
      <w:r>
        <w:t xml:space="preserve"> настоящего Административного регламента - до дня государственной регистрации изменений, вносимых в лицензию на пользование недрами, или принятия министерством решения об отказе во внесении изменений в лицензию на пользование недрами.</w:t>
      </w:r>
    </w:p>
    <w:p w:rsidR="00794961" w:rsidRDefault="00794961">
      <w:pPr>
        <w:pStyle w:val="ConsPlusNormal"/>
        <w:jc w:val="both"/>
      </w:pPr>
      <w:r>
        <w:t xml:space="preserve">(п. 2.10.2 в ред. </w:t>
      </w:r>
      <w:hyperlink r:id="rId62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2.11. Перечень услуг, которые являются необходимыми</w:t>
      </w:r>
    </w:p>
    <w:p w:rsidR="00794961" w:rsidRDefault="00794961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794961" w:rsidRDefault="00794961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794961" w:rsidRDefault="00794961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требуются.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2.12. Порядок, размер и основания взимания государственной</w:t>
      </w:r>
    </w:p>
    <w:p w:rsidR="00794961" w:rsidRDefault="00794961">
      <w:pPr>
        <w:pStyle w:val="ConsPlusTitle"/>
        <w:jc w:val="center"/>
      </w:pPr>
      <w:r>
        <w:t>пошлины или иной платы, взимаемой за предоставление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2.13. Максимальный срок ожидания в очереди при подаче</w:t>
      </w:r>
    </w:p>
    <w:p w:rsidR="00794961" w:rsidRDefault="00794961">
      <w:pPr>
        <w:pStyle w:val="ConsPlusTitle"/>
        <w:jc w:val="center"/>
      </w:pPr>
      <w:r>
        <w:t>заявления о предоставлении государственной услуги</w:t>
      </w:r>
    </w:p>
    <w:p w:rsidR="00794961" w:rsidRDefault="00794961">
      <w:pPr>
        <w:pStyle w:val="ConsPlusTitle"/>
        <w:jc w:val="center"/>
      </w:pPr>
      <w:r>
        <w:t>и при получении результата предоставления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Максимальный срок ожидания в очереди при подаче заявления и получении результата предоставления государственной услуги (при личном обращении заявителя в министерство) - не более 15 минут.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2.14. Срок и порядок регистрации заявления заявителя</w:t>
      </w:r>
    </w:p>
    <w:p w:rsidR="00794961" w:rsidRDefault="00794961">
      <w:pPr>
        <w:pStyle w:val="ConsPlusTitle"/>
        <w:jc w:val="center"/>
      </w:pPr>
      <w:r>
        <w:t>о предоставлении государственной услуги,</w:t>
      </w:r>
    </w:p>
    <w:p w:rsidR="00794961" w:rsidRDefault="00794961">
      <w:pPr>
        <w:pStyle w:val="ConsPlusTitle"/>
        <w:jc w:val="center"/>
      </w:pPr>
      <w:r>
        <w:t>в том числе в электронной форме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2.14.1. Заявление принимается и регистрируется в установленном порядке в приемной министерства уполномоченным должностным лицом министерства в день его поступления.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2.14.2. Заявление может быть подано заявителем лично, уполномоченным представителем заявителя, направлено по почте или с использованием электронных средств связи в форме электронных документов (в отсканированном виде), подписанных электронной подписью, вид которой предусмотрен законодательством Российской Федерации.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2.14.3. При направлении документов в виде электронного документа, подписанного электронной подписью заявителя, с использованием электронных средств связи днем представления документов считается день регистрации этого документа в системе электронного документооборота министерства.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2.15. Требования к помещениям, в которых предоставляется</w:t>
      </w:r>
    </w:p>
    <w:p w:rsidR="00794961" w:rsidRDefault="00794961">
      <w:pPr>
        <w:pStyle w:val="ConsPlusTitle"/>
        <w:jc w:val="center"/>
      </w:pPr>
      <w:r>
        <w:t>государственная услуга, к залу ожидания, местам</w:t>
      </w:r>
    </w:p>
    <w:p w:rsidR="00794961" w:rsidRDefault="00794961">
      <w:pPr>
        <w:pStyle w:val="ConsPlusTitle"/>
        <w:jc w:val="center"/>
      </w:pPr>
      <w:r>
        <w:t>для заполнения заявок о предоставлении государственной</w:t>
      </w:r>
    </w:p>
    <w:p w:rsidR="00794961" w:rsidRDefault="00794961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794961" w:rsidRDefault="00794961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794961" w:rsidRDefault="00794961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794961" w:rsidRDefault="00794961">
      <w:pPr>
        <w:pStyle w:val="ConsPlusTitle"/>
        <w:jc w:val="center"/>
      </w:pPr>
      <w:r>
        <w:t>текстовой и мультимедийной информации о порядке</w:t>
      </w:r>
    </w:p>
    <w:p w:rsidR="00794961" w:rsidRDefault="00794961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794961" w:rsidRDefault="00794961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794961" w:rsidRDefault="00794961">
      <w:pPr>
        <w:pStyle w:val="ConsPlusTitle"/>
        <w:jc w:val="center"/>
      </w:pPr>
      <w:r>
        <w:t>с законодательством Российской Федерации</w:t>
      </w:r>
    </w:p>
    <w:p w:rsidR="00794961" w:rsidRDefault="00794961">
      <w:pPr>
        <w:pStyle w:val="ConsPlusTitle"/>
        <w:jc w:val="center"/>
      </w:pPr>
      <w:r>
        <w:t>о социальной защите инвалидов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Центральный вход в министерство оборудован информационной табличкой, содержащей наименование органа.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Зал ожидания оборудуется информационными стендами с образцами заполнения заявления о предоставлении государственной услуги и перечнем документов, необходимых для ее предоставления,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их размещения в здании.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Рабочее место ответственного должностного лица министерства оснащено настольной табличкой с указанием фамилии, имени, отчества и должности.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Текстовая информация, размещаемая на информационном стенде в коридоре министерства, оформляется в форме буклета.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осуществляются: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оборудование помещения пандусами, специальными ограждениями и перилами с целью обеспечения условий и возможности индивидуальной мобильности инвалидов;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допуск в помещения, где предоставляется государственная услуга, собаки-проводника;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2.16. Показатели доступности и качества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2.16.1. Показателями доступности предоставления государственной услуги являются: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2.16.1.1. Местоположение помещений, предназначенных для предоставления государственной услуги, в зоне доступности к основным транспортным магистралям, нахождение их в пределах пешеходной доступности для заявителей.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2.16.1.2. Наличие необходимого и достаточного количества уполномоченных должностных лиц, а также помещений, в которых осуществляется прием документов от заявителей, выдача документов заявителю, в целях соблюдения установленных настоящим Административным регламентом сроков предоставления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2.16.1.3. Наличие исчерпывающей информации о способах, порядке и сроках предоставления государственной услуги на информационных стендах.</w:t>
      </w:r>
    </w:p>
    <w:p w:rsidR="00794961" w:rsidRDefault="00794961">
      <w:pPr>
        <w:pStyle w:val="ConsPlusNormal"/>
        <w:jc w:val="both"/>
      </w:pPr>
      <w:r>
        <w:t xml:space="preserve">(пп. 2.16.1.3 в ред. </w:t>
      </w:r>
      <w:hyperlink r:id="rId63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2.16.1.4. Исключен. - </w:t>
      </w:r>
      <w:hyperlink r:id="rId64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26.10.2023 N 27.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2.16.1.5. Возможность получения заявителем информации о ходе предоставления государственной услуги с использованием средств телефонной связи, электронного информирования.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2.16.1.6. Количество взаимодействий заявителя с должностными лицами при получении государственной услуги - не более двух.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2.16.1.7. Получение государственной услуги по экстерриториальному принципу невозможно.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2.16.2. Качество предоставления государственной услуги характеризуется отсутствием: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очередей при приеме и выдаче документов заявителям (их представителям);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нарушений сроков предоставления государственной услуги;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обоснованных жалоб на действия (бездействие) должностных лиц министерства, предоставляющего государственную услугу;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обоснованных жалоб на некорректное, невнимательное отношение должностных лиц, оказывающих государственную услугу, к заявителям (их представителям);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вступивших в законную силу судебных актов о признании незаконными решений министерства об отказе в предоставлении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2.16.3. Услуга не предоставляется в многофункциональном центре предоставления государственных и муниципальных услуг.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2.17. Иные требования, в том числе учитывающие особенности</w:t>
      </w:r>
    </w:p>
    <w:p w:rsidR="00794961" w:rsidRDefault="00794961">
      <w:pPr>
        <w:pStyle w:val="ConsPlusTitle"/>
        <w:jc w:val="center"/>
      </w:pPr>
      <w:r>
        <w:t>предоставления государственной услуги по экстерриториальному</w:t>
      </w:r>
    </w:p>
    <w:p w:rsidR="00794961" w:rsidRDefault="00794961">
      <w:pPr>
        <w:pStyle w:val="ConsPlusTitle"/>
        <w:jc w:val="center"/>
      </w:pPr>
      <w:r>
        <w:t>принципу (в случае, если государственная услуга</w:t>
      </w:r>
    </w:p>
    <w:p w:rsidR="00794961" w:rsidRDefault="00794961">
      <w:pPr>
        <w:pStyle w:val="ConsPlusTitle"/>
        <w:jc w:val="center"/>
      </w:pPr>
      <w:r>
        <w:t>предоставляется по экстерриториальному принципу),</w:t>
      </w:r>
    </w:p>
    <w:p w:rsidR="00794961" w:rsidRDefault="00794961">
      <w:pPr>
        <w:pStyle w:val="ConsPlusTitle"/>
        <w:jc w:val="center"/>
      </w:pPr>
      <w:r>
        <w:t>особенности выполнения административных процедур</w:t>
      </w:r>
    </w:p>
    <w:p w:rsidR="00794961" w:rsidRDefault="00794961">
      <w:pPr>
        <w:pStyle w:val="ConsPlusTitle"/>
        <w:jc w:val="center"/>
      </w:pPr>
      <w:r>
        <w:t>(действий) в электронной форме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2.17.1. Заявление и иные документы, необходимые для предоставления государственной услуги, представляемые в форме электронных документов, оформляются в соответствии с требованиями, установленными настоящим Административным регламентом.</w:t>
      </w:r>
    </w:p>
    <w:p w:rsidR="00794961" w:rsidRDefault="00794961">
      <w:pPr>
        <w:pStyle w:val="ConsPlusNormal"/>
        <w:jc w:val="both"/>
      </w:pPr>
      <w:r>
        <w:t xml:space="preserve">(п. 2.17.1 в ред. </w:t>
      </w:r>
      <w:hyperlink r:id="rId65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2.17.2.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- физического лица: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простой электронной подписью заявителя (представителя заявителя);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Заявление от имени заявителя - юридического лица заверяется усиленной квалифицированной электронной подписью: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лица, действующего от имени юридического лица без доверенности;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С учетом </w:t>
      </w:r>
      <w:hyperlink r:id="rId67">
        <w:r>
          <w:rPr>
            <w:color w:val="0000FF"/>
          </w:rPr>
          <w:t>Требований</w:t>
        </w:r>
      </w:hyperlink>
      <w:r>
        <w:t xml:space="preserve"> к средствам электронной подписи, утвержденных приказом Федеральной службы безопасности Российской Федерации от 27.12.2011 N 796 "Об утверждении Требований к средствам электронной подписи и Требований к средствам удостоверяющего центра",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794961" w:rsidRDefault="00794961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794961" w:rsidRDefault="00794961">
      <w:pPr>
        <w:pStyle w:val="ConsPlusTitle"/>
        <w:jc w:val="center"/>
      </w:pPr>
      <w:r>
        <w:t>их выполнения, в том числе особенности выполнения</w:t>
      </w:r>
    </w:p>
    <w:p w:rsidR="00794961" w:rsidRDefault="00794961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3.1. Перечень административных процедур по предоставлению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3.1.1. В ходе предоставления государственной услуги осуществляются следующие административные процедуры (действия):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прием и регистрация заявления;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проверка заявления;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рассмотрение заявления;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принятие решения.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3.1.2. 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получение гражданином информации о порядке и сроках предоставления государственной услуги;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прием и регистрация заявления и иных документов, необходимых для предоставления государственной услуги;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получение сведений о ходе рассмотрения заявления;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получение результата предоставления государственной услуги.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3.2. Получение сведений о ходе предоставления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 xml:space="preserve">Исключен. - </w:t>
      </w:r>
      <w:hyperlink r:id="rId68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26.10.2023 N 27.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3.3. Описание последовательности действий при приеме</w:t>
      </w:r>
    </w:p>
    <w:p w:rsidR="00794961" w:rsidRDefault="00794961">
      <w:pPr>
        <w:pStyle w:val="ConsPlusTitle"/>
        <w:jc w:val="center"/>
      </w:pPr>
      <w:r>
        <w:t>и регистрации заявления, выдаче результата предоставления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 xml:space="preserve">Основанием для начала административной процедуры является поступление заявления, указанного в </w:t>
      </w:r>
      <w:hyperlink w:anchor="P139">
        <w:r>
          <w:rPr>
            <w:color w:val="0000FF"/>
          </w:rPr>
          <w:t>подразделе 2.6</w:t>
        </w:r>
      </w:hyperlink>
      <w:r>
        <w:t xml:space="preserve"> настоящего Административного регламента.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Уполномоченное лицо министерства принимает, регистрирует и передает министру (лицу, исполняющему обязанности министра) заявление, поданное заявителем лично, представителем заявителя (с доверенностью), направленное по почте или с использованием электронных средств связи, для визы (поручения) в день его поступления.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Уполномоченное лицо министерства передает заявление с визой (поручением) министра (лица, исполняющего обязанности министра) ответственному должностному лицу отдела недропользования министерства в течение одного рабочего дня со дня его рассмотрения министром (лицом, исполняющим обязанности министра), но не позднее двух рабочих дней со дня регистрации заявления секретарем министерства.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два рабочих дня с момента приема, регистрации и передачи министру заявления.</w:t>
      </w:r>
    </w:p>
    <w:p w:rsidR="00794961" w:rsidRDefault="0079496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подразд. 3.4 </w:t>
            </w:r>
            <w:hyperlink r:id="rId69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7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Title"/>
        <w:spacing w:before="280"/>
        <w:jc w:val="center"/>
        <w:outlineLvl w:val="2"/>
      </w:pPr>
      <w:r>
        <w:t>3.4. Описание последовательности действий</w:t>
      </w:r>
    </w:p>
    <w:p w:rsidR="00794961" w:rsidRDefault="00794961">
      <w:pPr>
        <w:pStyle w:val="ConsPlusTitle"/>
        <w:jc w:val="center"/>
      </w:pPr>
      <w:r>
        <w:t>при проверке заявления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Основанием для начала административной процедуры является поступление заявления должностному лицу отдела недропользования.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Ответственное должностное лицо отдела недропользования обеспечивает регистрацию заявления в журнале регистрации последовательности и сроков выполнения административных процедур (действий), осуществляемых в рамках предоставления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его проверку на наличие оснований для отказа в приеме документов, определенных </w:t>
      </w:r>
      <w:hyperlink w:anchor="P212">
        <w:r>
          <w:rPr>
            <w:color w:val="0000FF"/>
          </w:rPr>
          <w:t>подразделом 2.9</w:t>
        </w:r>
      </w:hyperlink>
      <w:r>
        <w:t xml:space="preserve"> настоящего Административного регламента, в течение одного рабочего дня со дня поступления заявления в отдел недропользования.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В случае если в заявлении содержатся основания для отказа в приеме документов, определенные </w:t>
      </w:r>
      <w:hyperlink w:anchor="P212">
        <w:r>
          <w:rPr>
            <w:color w:val="0000FF"/>
          </w:rPr>
          <w:t>подразделом 2.9</w:t>
        </w:r>
      </w:hyperlink>
      <w:r>
        <w:t xml:space="preserve"> настоящего Административного регламента, ответственное должностное лицо отдела недропользования в течение двух рабочих дней со дня завершения его проверки обеспечивает направление заявителю уведомления о несоответствии заявления предъявляемым требованиям и об отказе в приеме представленных документов способом, которым они были поданы.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направление поступивших документов на дальнейшее рассмотрение либо отказ в приеме представленных документов.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три рабочих дня с момента поступления заявления должностному лицу отдела недропользования.</w:t>
      </w:r>
    </w:p>
    <w:p w:rsidR="00794961" w:rsidRDefault="0079496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4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4961" w:rsidRDefault="0079496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подразд. 3.4-1, введенного </w:t>
            </w:r>
            <w:hyperlink r:id="rId73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 от 26.10.2023 N 27, </w:t>
            </w:r>
            <w:hyperlink r:id="rId7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961" w:rsidRDefault="00794961">
            <w:pPr>
              <w:pStyle w:val="ConsPlusNormal"/>
            </w:pPr>
          </w:p>
        </w:tc>
      </w:tr>
    </w:tbl>
    <w:p w:rsidR="00794961" w:rsidRDefault="00794961">
      <w:pPr>
        <w:pStyle w:val="ConsPlusTitle"/>
        <w:spacing w:before="280"/>
        <w:jc w:val="center"/>
        <w:outlineLvl w:val="2"/>
      </w:pPr>
      <w:r>
        <w:t>3.4-1. Описание последовательности действий</w:t>
      </w:r>
    </w:p>
    <w:p w:rsidR="00794961" w:rsidRDefault="00794961">
      <w:pPr>
        <w:pStyle w:val="ConsPlusTitle"/>
        <w:jc w:val="center"/>
      </w:pPr>
      <w:r>
        <w:t>при формировании и направлении межведомственных запросов</w:t>
      </w:r>
    </w:p>
    <w:p w:rsidR="00794961" w:rsidRDefault="00794961">
      <w:pPr>
        <w:pStyle w:val="ConsPlusTitle"/>
        <w:jc w:val="center"/>
      </w:pPr>
      <w:r>
        <w:t>в органы (организации), участвующие в предоставлении</w:t>
      </w:r>
    </w:p>
    <w:p w:rsidR="00794961" w:rsidRDefault="00794961">
      <w:pPr>
        <w:pStyle w:val="ConsPlusTitle"/>
        <w:jc w:val="center"/>
      </w:pPr>
      <w:r>
        <w:t>государственной услуги в рамках межведомственного</w:t>
      </w:r>
    </w:p>
    <w:p w:rsidR="00794961" w:rsidRDefault="00794961">
      <w:pPr>
        <w:pStyle w:val="ConsPlusTitle"/>
        <w:jc w:val="center"/>
      </w:pPr>
      <w:r>
        <w:t>информационного взаимодействия</w:t>
      </w:r>
    </w:p>
    <w:p w:rsidR="00794961" w:rsidRDefault="00794961">
      <w:pPr>
        <w:pStyle w:val="ConsPlusNormal"/>
        <w:jc w:val="center"/>
      </w:pPr>
      <w:r>
        <w:t xml:space="preserve">(введен </w:t>
      </w:r>
      <w:hyperlink r:id="rId75">
        <w:r>
          <w:rPr>
            <w:color w:val="0000FF"/>
          </w:rPr>
          <w:t>распоряжением</w:t>
        </w:r>
      </w:hyperlink>
      <w:r>
        <w:t xml:space="preserve"> министерства охраны окружающей среды</w:t>
      </w:r>
    </w:p>
    <w:p w:rsidR="00794961" w:rsidRDefault="00794961">
      <w:pPr>
        <w:pStyle w:val="ConsPlusNormal"/>
        <w:jc w:val="center"/>
      </w:pPr>
      <w:r>
        <w:t>Кировской области от 26.10.2023 N 27)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 xml:space="preserve">Основанием для начала административной процедуры является соответствие заявления, поданного в соответствии с </w:t>
      </w:r>
      <w:hyperlink w:anchor="P62">
        <w:r>
          <w:rPr>
            <w:color w:val="0000FF"/>
          </w:rPr>
          <w:t>подпунктом 1.1.2.7</w:t>
        </w:r>
      </w:hyperlink>
      <w:r>
        <w:t xml:space="preserve"> настоящего Административного регламента, требованиям </w:t>
      </w:r>
      <w:hyperlink w:anchor="P144">
        <w:r>
          <w:rPr>
            <w:color w:val="0000FF"/>
          </w:rPr>
          <w:t>пунктов 2.6.1</w:t>
        </w:r>
      </w:hyperlink>
      <w:r>
        <w:t xml:space="preserve"> - </w:t>
      </w:r>
      <w:hyperlink w:anchor="P157">
        <w:r>
          <w:rPr>
            <w:color w:val="0000FF"/>
          </w:rPr>
          <w:t>2.6.2</w:t>
        </w:r>
      </w:hyperlink>
      <w:r>
        <w:t xml:space="preserve"> настоящего Административного регламента.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Ответственное должностное лицо отдела недропользования в течение двух рабочих дней со дня завершения проверки заявления, поданного в соответствии с </w:t>
      </w:r>
      <w:hyperlink w:anchor="P62">
        <w:r>
          <w:rPr>
            <w:color w:val="0000FF"/>
          </w:rPr>
          <w:t>подпунктом 1.1.2.7</w:t>
        </w:r>
      </w:hyperlink>
      <w:r>
        <w:t xml:space="preserve"> настоящего Административного регламента, на наличие оснований для отказа в приеме документов, определенных </w:t>
      </w:r>
      <w:hyperlink w:anchor="P212">
        <w:r>
          <w:rPr>
            <w:color w:val="0000FF"/>
          </w:rPr>
          <w:t>подразделом 2.9</w:t>
        </w:r>
      </w:hyperlink>
      <w:r>
        <w:t xml:space="preserve"> настоящего Административного регламента, направляет сопроводительное письмо с приложением заявленной проектной документации в электронном виде в Федеральную службу по надзору в сфере природопользования (Западно-Уральское межрегиональное управление Росприроднадзора) в части получения письменной позиции о результатах рассмотрения проектной документации, предусматривающей использование вскрышных и вмещающих горных пород в соответствии с </w:t>
      </w:r>
      <w:hyperlink r:id="rId76">
        <w:r>
          <w:rPr>
            <w:color w:val="0000FF"/>
          </w:rPr>
          <w:t>Законом</w:t>
        </w:r>
      </w:hyperlink>
      <w:r>
        <w:t xml:space="preserve"> Российской Федерации от 21.02.1992 N 2395-1 (далее - письменная позиция). В письме должны содержаться ожидаемые сроки представления письменной позиции, а также указание на то, что непредставление в пределах ожидаемых сроков письменной позиции будет расцениваться министерством как отсутствие у Федеральной службы по надзору в сфере природопользования (Западно-Уральского межрегионального управления Росприроднадзора) замечаний и предложений в отношении заявленной проектной документации.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поступление письменной позиции либо истечение ожидаемого срока представления письменной позиции.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десять рабочих дней с момента завершения проверки заявления.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3.5. Описание последовательности действий</w:t>
      </w:r>
    </w:p>
    <w:p w:rsidR="00794961" w:rsidRDefault="00794961">
      <w:pPr>
        <w:pStyle w:val="ConsPlusTitle"/>
        <w:jc w:val="center"/>
      </w:pPr>
      <w:r>
        <w:t>при рассмотрении заявлений</w:t>
      </w:r>
    </w:p>
    <w:p w:rsidR="00794961" w:rsidRDefault="00794961">
      <w:pPr>
        <w:pStyle w:val="ConsPlusNormal"/>
        <w:jc w:val="center"/>
      </w:pPr>
      <w:r>
        <w:t xml:space="preserve">(в ред. </w:t>
      </w:r>
      <w:hyperlink r:id="rId77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</w:t>
      </w:r>
    </w:p>
    <w:p w:rsidR="00794961" w:rsidRDefault="00794961">
      <w:pPr>
        <w:pStyle w:val="ConsPlusNormal"/>
        <w:jc w:val="center"/>
      </w:pPr>
      <w:r>
        <w:t>Кировской области от 26.10.2023 N 27)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 xml:space="preserve">Основанием для начала административной процедуры является соответствие заявления требованиям </w:t>
      </w:r>
      <w:hyperlink w:anchor="P144">
        <w:r>
          <w:rPr>
            <w:color w:val="0000FF"/>
          </w:rPr>
          <w:t>пунктов 2.6.1</w:t>
        </w:r>
      </w:hyperlink>
      <w:r>
        <w:t xml:space="preserve"> - </w:t>
      </w:r>
      <w:hyperlink w:anchor="P157">
        <w:r>
          <w:rPr>
            <w:color w:val="0000FF"/>
          </w:rPr>
          <w:t>2.6.2</w:t>
        </w:r>
      </w:hyperlink>
      <w:r>
        <w:t xml:space="preserve"> настоящего Административного регламента.</w:t>
      </w:r>
    </w:p>
    <w:p w:rsidR="00794961" w:rsidRDefault="00794961">
      <w:pPr>
        <w:pStyle w:val="ConsPlusNormal"/>
        <w:spacing w:before="220"/>
        <w:ind w:firstLine="540"/>
        <w:jc w:val="both"/>
      </w:pPr>
      <w:bookmarkStart w:id="9" w:name="P393"/>
      <w:bookmarkEnd w:id="9"/>
      <w:r>
        <w:t xml:space="preserve">Ответственное должностное лицо отдела недропользования обеспечивает рассмотрение заявления и проверку наличия оснований для отказа в предоставлении государственной услуги, определенных </w:t>
      </w:r>
      <w:hyperlink w:anchor="P219">
        <w:r>
          <w:rPr>
            <w:color w:val="0000FF"/>
          </w:rPr>
          <w:t>подразделом 2.10</w:t>
        </w:r>
      </w:hyperlink>
      <w:r>
        <w:t xml:space="preserve"> настоящего Административного регламента, подготовку проекта решения министерства о согласовании проектной документации либо о мотивированном отказе в согласовании проектной документации в течение десяти рабочих дней со дня поступления заявления в отдел недропользования.</w:t>
      </w:r>
    </w:p>
    <w:p w:rsidR="00794961" w:rsidRDefault="00794961">
      <w:pPr>
        <w:pStyle w:val="ConsPlusNormal"/>
        <w:spacing w:before="220"/>
        <w:ind w:firstLine="540"/>
        <w:jc w:val="both"/>
      </w:pPr>
      <w:bookmarkStart w:id="10" w:name="P394"/>
      <w:bookmarkEnd w:id="10"/>
      <w:r>
        <w:t xml:space="preserve">В случае если при рассмотрении проектной документации ответственным должностным лицом отдела недропользования выявлено наличие оснований для отказа в согласовании проектной документации, предусмотренных </w:t>
      </w:r>
      <w:hyperlink w:anchor="P219">
        <w:r>
          <w:rPr>
            <w:color w:val="0000FF"/>
          </w:rPr>
          <w:t>подразделом 2.10</w:t>
        </w:r>
      </w:hyperlink>
      <w:r>
        <w:t xml:space="preserve"> настоящего Административного регламента, в срок, не превышающий 10 рабочих дней со дня регистрации заявления, ответственное должностное лицо отдела недропользования направляет заявителю посредством использования Личного кабинета недропользователя уведомление о необходимости доработки такой проектной документации с указанием конкретных норм законодательства Российской Федерации о недрах, конкретных условий пользования недрами, конкретных положений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конкретных требований правил подготовки технических проектов разработки месторождений полезных ископаемых по видам полезных ископаемых, а также требований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</w:r>
      <w:hyperlink r:id="rId78">
        <w:r>
          <w:rPr>
            <w:color w:val="0000FF"/>
          </w:rPr>
          <w:t>пунктом 9</w:t>
        </w:r>
      </w:hyperlink>
      <w:r>
        <w:t xml:space="preserve"> Правил.</w:t>
      </w:r>
    </w:p>
    <w:p w:rsidR="00794961" w:rsidRDefault="00794961">
      <w:pPr>
        <w:pStyle w:val="ConsPlusNormal"/>
        <w:spacing w:before="220"/>
        <w:ind w:firstLine="540"/>
        <w:jc w:val="both"/>
      </w:pPr>
      <w:bookmarkStart w:id="11" w:name="P395"/>
      <w:bookmarkEnd w:id="11"/>
      <w:r>
        <w:t xml:space="preserve">Заявитель вправе представить проектную документацию, доработанную по замечаниям, указанным в уведомлении, предусмотренном </w:t>
      </w:r>
      <w:hyperlink w:anchor="P394">
        <w:r>
          <w:rPr>
            <w:color w:val="0000FF"/>
          </w:rPr>
          <w:t>абзацем третьим</w:t>
        </w:r>
      </w:hyperlink>
      <w:r>
        <w:t xml:space="preserve"> настоящего подраздела, в министерство в течение 30 рабочих дней со дня направления ему такого уведомления в порядке, установленном </w:t>
      </w:r>
      <w:hyperlink w:anchor="P144">
        <w:r>
          <w:rPr>
            <w:color w:val="0000FF"/>
          </w:rPr>
          <w:t>пунктами 2.6.1</w:t>
        </w:r>
      </w:hyperlink>
      <w:r>
        <w:t xml:space="preserve"> и </w:t>
      </w:r>
      <w:hyperlink w:anchor="P157">
        <w:r>
          <w:rPr>
            <w:color w:val="0000FF"/>
          </w:rPr>
          <w:t>2.6.2</w:t>
        </w:r>
      </w:hyperlink>
      <w:r>
        <w:t xml:space="preserve"> настоящего Административного регламента.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Срок рассмотрения проектной документации приостанавливается со дня направления заявителю уведомления, предусмотренного </w:t>
      </w:r>
      <w:hyperlink w:anchor="P394">
        <w:r>
          <w:rPr>
            <w:color w:val="0000FF"/>
          </w:rPr>
          <w:t>абзацем третьим</w:t>
        </w:r>
      </w:hyperlink>
      <w:r>
        <w:t xml:space="preserve"> настоящего подраздела, до дня представления заявителем доработанной проектной документации в министерство или до даты истечения предусмотренного </w:t>
      </w:r>
      <w:hyperlink w:anchor="P395">
        <w:r>
          <w:rPr>
            <w:color w:val="0000FF"/>
          </w:rPr>
          <w:t>абзацем четвертым</w:t>
        </w:r>
      </w:hyperlink>
      <w:r>
        <w:t xml:space="preserve"> настоящего подраздела срока представления в министерство доработанной проектной документации.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Доработанная проектная документация, представляемая в министерство, сопровождается пояснительной запиской с описанием всех внесенных изменений.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При рассмотрении проектной документации, доработанной по замечаниям, содержащимся в уведомлении, предусмотренном </w:t>
      </w:r>
      <w:hyperlink w:anchor="P394">
        <w:r>
          <w:rPr>
            <w:color w:val="0000FF"/>
          </w:rPr>
          <w:t>абзацем третьим</w:t>
        </w:r>
      </w:hyperlink>
      <w:r>
        <w:t xml:space="preserve"> настоящего подраздела, не осуществляется рассмотрение разделов (частей) такой проектной документации, которые не были изменены при устранении заявителем нарушений в указанной проектной документации.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В случае если не позднее 30-го рабочего дня со дня направления уведомления, предусмотренного </w:t>
      </w:r>
      <w:hyperlink w:anchor="P394">
        <w:r>
          <w:rPr>
            <w:color w:val="0000FF"/>
          </w:rPr>
          <w:t>абзацем третьим</w:t>
        </w:r>
      </w:hyperlink>
      <w:r>
        <w:t xml:space="preserve"> настоящего подраздела, заявителем представлена в министерство доработанная проектная документация, в отношении которой отсутствуют основания для отказа в согласовании проектной документации, предусмотренные </w:t>
      </w:r>
      <w:hyperlink w:anchor="P219">
        <w:r>
          <w:rPr>
            <w:color w:val="0000FF"/>
          </w:rPr>
          <w:t>подразделом 2.10</w:t>
        </w:r>
      </w:hyperlink>
      <w:r>
        <w:t xml:space="preserve"> настоящего Административного регламента, срок рассмотрения проектной документации возобновляется и ответственное должностное лицо отдела недропользования осуществляет подготовку проекта решения министерства о согласовании проектной документации.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В случае если не позднее 30-го рабочего дня со дня направления предусмотренного </w:t>
      </w:r>
      <w:hyperlink w:anchor="P394">
        <w:r>
          <w:rPr>
            <w:color w:val="0000FF"/>
          </w:rPr>
          <w:t>абзацем третьим</w:t>
        </w:r>
      </w:hyperlink>
      <w:r>
        <w:t xml:space="preserve"> настоящего подраздела уведомления заявителем представлена в министерство доработанная проектная документация, в отношении которой выявлены основания для отказа в согласовании проектной документации, предусмотренные </w:t>
      </w:r>
      <w:hyperlink w:anchor="P219">
        <w:r>
          <w:rPr>
            <w:color w:val="0000FF"/>
          </w:rPr>
          <w:t>подразделом 2.10</w:t>
        </w:r>
      </w:hyperlink>
      <w:r>
        <w:t xml:space="preserve"> настоящего Административного регламента, либо доработанная проектная документация не представлена, срок рассмотрения проектной документации возобновляется и ответственное должностное лицо отдела недропользования осуществляет подготовку проекта решения министерства о мотивированном отказе в согласовании проектной документации.</w:t>
      </w:r>
    </w:p>
    <w:p w:rsidR="00794961" w:rsidRDefault="00794961">
      <w:pPr>
        <w:pStyle w:val="ConsPlusNormal"/>
        <w:spacing w:before="220"/>
        <w:ind w:firstLine="540"/>
        <w:jc w:val="both"/>
      </w:pPr>
      <w:bookmarkStart w:id="12" w:name="P401"/>
      <w:bookmarkEnd w:id="12"/>
      <w:r>
        <w:t xml:space="preserve">В случае если при рассмотрении проектной документации выявлено несоответствие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проектной документации, предусмотренных </w:t>
      </w:r>
      <w:hyperlink w:anchor="P219">
        <w:r>
          <w:rPr>
            <w:color w:val="0000FF"/>
          </w:rPr>
          <w:t>подразделом 2.10</w:t>
        </w:r>
      </w:hyperlink>
      <w:r>
        <w:t xml:space="preserve"> настоящего Административного регламента, ответственное должностное лицо отдела недропользования письменно уведомляет об этом заявителя посредством использования Личного кабинета недропользователя не позднее чем за 5 рабочих дней до окончания срока рассмотрения проектной документации в соответствии с </w:t>
      </w:r>
      <w:hyperlink w:anchor="P393">
        <w:r>
          <w:rPr>
            <w:color w:val="0000FF"/>
          </w:rPr>
          <w:t>абзацем вторым</w:t>
        </w:r>
      </w:hyperlink>
      <w:r>
        <w:t xml:space="preserve"> настоящего подраздела.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В случае направления письменного уведомления, предусмотренного </w:t>
      </w:r>
      <w:hyperlink w:anchor="P401">
        <w:r>
          <w:rPr>
            <w:color w:val="0000FF"/>
          </w:rPr>
          <w:t>абзацем десятым</w:t>
        </w:r>
      </w:hyperlink>
      <w:r>
        <w:t xml:space="preserve"> настоящего подраздела, срок рассмотрения проектной документации приостанавливается на 10 рабочих дней со дня направления заявителю указанного уведомления.</w:t>
      </w:r>
    </w:p>
    <w:p w:rsidR="00794961" w:rsidRDefault="00794961">
      <w:pPr>
        <w:pStyle w:val="ConsPlusNormal"/>
        <w:spacing w:before="220"/>
        <w:ind w:firstLine="540"/>
        <w:jc w:val="both"/>
      </w:pPr>
      <w:bookmarkStart w:id="13" w:name="P403"/>
      <w:bookmarkEnd w:id="13"/>
      <w:r>
        <w:t xml:space="preserve">В случае подачи заявителем заявления на внесение изменений в лицензию на пользование недрами в соответствии со </w:t>
      </w:r>
      <w:hyperlink r:id="rId79">
        <w:r>
          <w:rPr>
            <w:color w:val="0000FF"/>
          </w:rPr>
          <w:t>статьей 12.1</w:t>
        </w:r>
      </w:hyperlink>
      <w:r>
        <w:t xml:space="preserve"> Закона Российской Федерации от 21.02.1992 N 2395-1 после получения уведомления, предусмотренного </w:t>
      </w:r>
      <w:hyperlink w:anchor="P401">
        <w:r>
          <w:rPr>
            <w:color w:val="0000FF"/>
          </w:rPr>
          <w:t>абзацем десятым</w:t>
        </w:r>
      </w:hyperlink>
      <w:r>
        <w:t xml:space="preserve"> настоящего подраздела, срок приостановления рассмотрения проектной документации продлевается по заявлению, представляемому не позднее 10-го рабочего дня со дня направления заявителю уведомления, предусмотренного </w:t>
      </w:r>
      <w:hyperlink w:anchor="P401">
        <w:r>
          <w:rPr>
            <w:color w:val="0000FF"/>
          </w:rPr>
          <w:t>абзацем десятым</w:t>
        </w:r>
      </w:hyperlink>
      <w:r>
        <w:t xml:space="preserve"> настоящего подраздела, до дня государственной регистрации изменений, вносимых в лицензию на пользование недрами, или принятия министерством решения об отказе во внесении изменений в лицензию на пользование недрами.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заявления о приостановлении рассмотрения проектной документации возобновление срока рассмотрения проектной документации осуществляется по истечении 10 рабочих дней со дня направления заявителю уведомления, предусмотренного </w:t>
      </w:r>
      <w:hyperlink w:anchor="P401">
        <w:r>
          <w:rPr>
            <w:color w:val="0000FF"/>
          </w:rPr>
          <w:t>абзацем десятым</w:t>
        </w:r>
      </w:hyperlink>
      <w:r>
        <w:t xml:space="preserve"> настоящего подраздела.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В случае представления заявителем заявления о приостановлении рассмотрения проектной документации возобновление срока рассмотрения проектной документации осуществляется не позднее 3-го рабочего дня со дня размещения в государственном реестре участков недр, предоставленных в пользование, и лицензий на пользование недрами, предусмотренном </w:t>
      </w:r>
      <w:hyperlink r:id="rId80">
        <w:r>
          <w:rPr>
            <w:color w:val="0000FF"/>
          </w:rPr>
          <w:t>статьей 28</w:t>
        </w:r>
      </w:hyperlink>
      <w:r>
        <w:t xml:space="preserve"> Закона Российской Федерации от 21.02.1992 N 2395-1, информации о государственной регистрации изменений, вносимых в лицензию на пользование недрами, или информации об отказе во внесении изменений в лицензию на пользование недрами.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подготовка проекта решения министерства о согласовании проектной документации либо о мотивированном отказе в согласовании проектной документации.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десяти рабочих дней с момента поступления заявления в отдел недропользования.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3.6. Описание последовательности действий</w:t>
      </w:r>
    </w:p>
    <w:p w:rsidR="00794961" w:rsidRDefault="00794961">
      <w:pPr>
        <w:pStyle w:val="ConsPlusTitle"/>
        <w:jc w:val="center"/>
      </w:pPr>
      <w:r>
        <w:t>при принятии решения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Основанием для начала административной процедуры является подготовка проекта решения министерства о согласовании проектной документации либо о мотивированном отказе в согласовании проектной документации.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Ответственное должностное лицо отдела недропользования обеспечивает подписание министром (лицом, исполняющим обязанности министра) решения о согласовании проектной документации либо о мотивированном отказе в согласовании проектной документации в течение двух рабочих дней. Решение о мотивированном отказе в согласовании проектной документации подписывается министром (лицом, исполняющим обязанности министра) с использованием усиленной квалифицированной электронной подписи.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Ответственное должностное лицо отдела недропользования обеспечивает регистрацию решения о согласовании проектной документации либо о мотивированном отказе в согласовании проектной документации в журнале регистрации последовательности и сроков выполнения административных процедур (действий), осуществляемых в рамках предоставления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в течение одного рабочего дня со дня подписания министром указанного решения.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Ответственное должностное лицо отдела недропользования обеспечивает направление заявителю на адрес электронной почты, указанный в заявлении, письменного уведомления о принятии министерством решения о согласовании проектной документации либо об отказе в согласовании проектной документации с приложением соответствующего решения министерства в течение пяти рабочих дней со дня его регистрации в журнале регистрации последовательности и сроков выполнения административных процедур (действий), осуществляемых в рамках предоставления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значения.</w:t>
      </w:r>
    </w:p>
    <w:p w:rsidR="00794961" w:rsidRDefault="00794961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направление заявителю письменного уведомления о принятии министерством решения о согласовании проектной документации либо о мотивированном отказе в согласовании проектной документации с приложением соответствующего решения министерства.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девять рабочих дней с момента подготовки проекта решения о согласовании проектной документации либо об отказе в согласовании проектной документации.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3.7. Особенности выполнения административных процедур</w:t>
      </w:r>
    </w:p>
    <w:p w:rsidR="00794961" w:rsidRDefault="00794961">
      <w:pPr>
        <w:pStyle w:val="ConsPlusTitle"/>
        <w:jc w:val="center"/>
      </w:pPr>
      <w:r>
        <w:t>в электронной форме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 xml:space="preserve">Исключен. - </w:t>
      </w:r>
      <w:hyperlink r:id="rId84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26.10.2023 N 27.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3.8. Порядок исправления допущенных опечаток и (или) ошибок</w:t>
      </w:r>
    </w:p>
    <w:p w:rsidR="00794961" w:rsidRDefault="00794961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794961" w:rsidRDefault="00794961">
      <w:pPr>
        <w:pStyle w:val="ConsPlusTitle"/>
        <w:jc w:val="center"/>
      </w:pPr>
      <w:r>
        <w:t>услуги документах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В случае выявления заявителем в решении министерства или в приложении к лицензии на пользование недрами опечаток и (или) ошибок заявитель представляет в министерство заявление об их исправлении.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Рассмотрение заявления об исправлении таких опечаток и (или) ошибок осуществляется в срок, не превышающий 5 рабочих дней со дня его поступления. О результатах рассмотрения заявитель уведомляется в письменном виде.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специалист,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 услуги заявителю.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1"/>
      </w:pPr>
      <w:r>
        <w:t>4. Формы контроля за предоставлением 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4.1. Порядок осуществления текущего контроля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4.1.1.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осуществляется министром или уполномоченным должностным лицом.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Перечень должностных лиц, осуществляющих текущий контроль, устанавливается индивидуальными правовыми актами министерства. Полномочия должностных лиц на осуществление текущего контроля определяются в положениях о структурных подразделениях, должностных регламентах работников министерства и должностных инструкциях работников министерства.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4.1.2. Текущий контроль за предоставлением государственной услуги осуществляется путем проведения ответственными должностными лицами 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794961" w:rsidRDefault="00794961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794961" w:rsidRDefault="00794961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794961" w:rsidRDefault="00794961">
      <w:pPr>
        <w:pStyle w:val="ConsPlusTitle"/>
        <w:jc w:val="center"/>
      </w:pPr>
      <w:r>
        <w:t>за полнотой и качеством предоставления</w:t>
      </w:r>
    </w:p>
    <w:p w:rsidR="00794961" w:rsidRDefault="00794961">
      <w:pPr>
        <w:pStyle w:val="ConsPlusTitle"/>
        <w:jc w:val="center"/>
      </w:pPr>
      <w:r>
        <w:t>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4.2.1. 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4.2.3. Проверки могут быть плановыми и внеплановыми.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4.2.4. Плановые проверки осуществляются на основании приказов министра. При плановых проверках рассматриваются все вопросы, связанные с предоставлением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государственной услуги, или отдельный вопрос, связанный с предоставлением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4.2.6. Для проведения проверки создается комиссия, в состав которой включаются государственные служащие министерства.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4.2.7. Проверка осуществляется на основании приказа министра.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министр (лицо, исполняющее обязанности министра).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4.2.9. Лица, в отношении которых осуществлялась проверка, знакомятся с актом под роспись.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4.3. Ответственность должностных лиц министерства за решения</w:t>
      </w:r>
    </w:p>
    <w:p w:rsidR="00794961" w:rsidRDefault="00794961">
      <w:pPr>
        <w:pStyle w:val="ConsPlusTitle"/>
        <w:jc w:val="center"/>
      </w:pPr>
      <w:r>
        <w:t>и действия (бездействие), принимаемые (осуществляемые) ими</w:t>
      </w:r>
    </w:p>
    <w:p w:rsidR="00794961" w:rsidRDefault="00794961">
      <w:pPr>
        <w:pStyle w:val="ConsPlusTitle"/>
        <w:jc w:val="center"/>
      </w:pPr>
      <w:r>
        <w:t>в ходе предоставления государственной услуги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4.3.1. Должностные лица министерства, предоставляющего государственную услугу,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4.3.2. Должностные лица министерства, предоставляющего государственную услугу,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:rsidR="00794961" w:rsidRDefault="00794961">
      <w:pPr>
        <w:pStyle w:val="ConsPlusTitle"/>
        <w:jc w:val="center"/>
      </w:pPr>
      <w:r>
        <w:t>и формам контроля за предоставлением государственной услуги,</w:t>
      </w:r>
    </w:p>
    <w:p w:rsidR="00794961" w:rsidRDefault="00794961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 xml:space="preserve">4.4.1. Действия (бездействие), осуществляемые в ходе предоставления государственной услуги на основании Административного регламента, могут контролироваться как заявителями, указанными в </w:t>
      </w:r>
      <w:hyperlink w:anchor="P66">
        <w:r>
          <w:rPr>
            <w:color w:val="0000FF"/>
          </w:rPr>
          <w:t>подразделе 1.2</w:t>
        </w:r>
      </w:hyperlink>
      <w:r>
        <w:t xml:space="preserve">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4.4.2. Граждане, их объединения и организации могут сообщить обо всех результатах контроля за предоставлением государственной услуги через "Личный кабинет пользователя" на Едином портале или Портале Кировской области.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794961" w:rsidRDefault="00794961">
      <w:pPr>
        <w:pStyle w:val="ConsPlusTitle"/>
        <w:jc w:val="center"/>
      </w:pPr>
      <w:r>
        <w:t>и действий (бездействия) министерства, его должностных лиц</w:t>
      </w:r>
    </w:p>
    <w:p w:rsidR="00794961" w:rsidRDefault="00794961">
      <w:pPr>
        <w:pStyle w:val="ConsPlusTitle"/>
        <w:jc w:val="center"/>
      </w:pPr>
      <w:r>
        <w:t>либо государственных служащих, а также организаций,</w:t>
      </w:r>
    </w:p>
    <w:p w:rsidR="00794961" w:rsidRDefault="00794961">
      <w:pPr>
        <w:pStyle w:val="ConsPlusTitle"/>
        <w:jc w:val="center"/>
      </w:pPr>
      <w:r>
        <w:t>осуществляющих функции по предоставлению государственных</w:t>
      </w:r>
    </w:p>
    <w:p w:rsidR="00794961" w:rsidRDefault="00794961">
      <w:pPr>
        <w:pStyle w:val="ConsPlusTitle"/>
        <w:jc w:val="center"/>
      </w:pPr>
      <w:r>
        <w:t>или муниципальных услуг, или их работников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ind w:firstLine="540"/>
        <w:jc w:val="both"/>
      </w:pPr>
      <w:r>
        <w:t>Информация о досудебном (внесудебном) порядке обжалования решений и действий (бездействия) министерства, его должностных лиц, государственных гражданских служащих Кировской области подлежит обязательному размещению на Едином портале.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5.1. Заявитель вправе обжаловать действия (бездействие) и (или) решения министерства, должностных лиц министерства, государственных гражданских служащих, принятые (осуществленные) в ходе предоставления государственной услуги.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5.2.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В случае если обжалуются действия (бездействие) и (или)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соответствии с настоящим Административным регламентом.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5.3. Информирование заявителя о порядке подачи и рассмотрения жалобы осуществляется: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официальный сайт министерства.</w:t>
      </w:r>
    </w:p>
    <w:p w:rsidR="00794961" w:rsidRDefault="00794961">
      <w:pPr>
        <w:pStyle w:val="ConsPlusNormal"/>
        <w:jc w:val="both"/>
      </w:pPr>
      <w:r>
        <w:t xml:space="preserve">(п. 5.3 в ред. </w:t>
      </w:r>
      <w:hyperlink r:id="rId85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26.10.2023 N 27)</w:t>
      </w:r>
    </w:p>
    <w:p w:rsidR="00794961" w:rsidRDefault="00794961">
      <w:pPr>
        <w:pStyle w:val="ConsPlusNormal"/>
        <w:spacing w:before="220"/>
        <w:ind w:firstLine="540"/>
        <w:jc w:val="both"/>
      </w:pPr>
      <w:r>
        <w:t xml:space="preserve">5.4.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 осуществляется в порядке, установленном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и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28.12.2012 N 189/869 "Об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jc w:val="both"/>
      </w:pPr>
    </w:p>
    <w:p w:rsidR="00794961" w:rsidRDefault="007949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2B3" w:rsidRDefault="009F72B3"/>
    <w:sectPr w:rsidR="009F72B3" w:rsidSect="0062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94961"/>
    <w:rsid w:val="00523F86"/>
    <w:rsid w:val="00525154"/>
    <w:rsid w:val="005F0941"/>
    <w:rsid w:val="00783C78"/>
    <w:rsid w:val="00794961"/>
    <w:rsid w:val="00903F4D"/>
    <w:rsid w:val="009F72B3"/>
    <w:rsid w:val="00A8392A"/>
    <w:rsid w:val="00B25B6F"/>
    <w:rsid w:val="00B937CE"/>
    <w:rsid w:val="00CB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49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4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949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4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49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49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49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16741&amp;dst=100010" TargetMode="External"/><Relationship Id="rId18" Type="http://schemas.openxmlformats.org/officeDocument/2006/relationships/hyperlink" Target="https://login.consultant.ru/link/?req=doc&amp;base=LAW&amp;n=454103&amp;dst=12" TargetMode="External"/><Relationship Id="rId26" Type="http://schemas.openxmlformats.org/officeDocument/2006/relationships/hyperlink" Target="https://login.consultant.ru/link/?req=doc&amp;base=RLAW240&amp;n=216741&amp;dst=100023" TargetMode="External"/><Relationship Id="rId39" Type="http://schemas.openxmlformats.org/officeDocument/2006/relationships/hyperlink" Target="https://login.consultant.ru/link/?req=doc&amp;base=LAW&amp;n=452991&amp;dst=100902" TargetMode="External"/><Relationship Id="rId21" Type="http://schemas.openxmlformats.org/officeDocument/2006/relationships/hyperlink" Target="https://login.consultant.ru/link/?req=doc&amp;base=RLAW240&amp;n=216741&amp;dst=100019" TargetMode="External"/><Relationship Id="rId34" Type="http://schemas.openxmlformats.org/officeDocument/2006/relationships/hyperlink" Target="https://login.consultant.ru/link/?req=doc&amp;base=RLAW240&amp;n=216741&amp;dst=100038" TargetMode="External"/><Relationship Id="rId42" Type="http://schemas.openxmlformats.org/officeDocument/2006/relationships/hyperlink" Target="https://login.consultant.ru/link/?req=doc&amp;base=RLAW240&amp;n=216741&amp;dst=100045" TargetMode="External"/><Relationship Id="rId47" Type="http://schemas.openxmlformats.org/officeDocument/2006/relationships/hyperlink" Target="https://login.consultant.ru/link/?req=doc&amp;base=RLAW240&amp;n=216741&amp;dst=100050" TargetMode="External"/><Relationship Id="rId50" Type="http://schemas.openxmlformats.org/officeDocument/2006/relationships/hyperlink" Target="https://login.consultant.ru/link/?req=doc&amp;base=RLAW240&amp;n=216741&amp;dst=100050" TargetMode="External"/><Relationship Id="rId55" Type="http://schemas.openxmlformats.org/officeDocument/2006/relationships/hyperlink" Target="https://login.consultant.ru/link/?req=doc&amp;base=RLAW240&amp;n=216741&amp;dst=100056" TargetMode="External"/><Relationship Id="rId63" Type="http://schemas.openxmlformats.org/officeDocument/2006/relationships/hyperlink" Target="https://login.consultant.ru/link/?req=doc&amp;base=RLAW240&amp;n=216741&amp;dst=100065" TargetMode="External"/><Relationship Id="rId68" Type="http://schemas.openxmlformats.org/officeDocument/2006/relationships/hyperlink" Target="https://login.consultant.ru/link/?req=doc&amp;base=RLAW240&amp;n=216741&amp;dst=100070" TargetMode="External"/><Relationship Id="rId76" Type="http://schemas.openxmlformats.org/officeDocument/2006/relationships/hyperlink" Target="https://login.consultant.ru/link/?req=doc&amp;base=LAW&amp;n=464294" TargetMode="External"/><Relationship Id="rId84" Type="http://schemas.openxmlformats.org/officeDocument/2006/relationships/hyperlink" Target="https://login.consultant.ru/link/?req=doc&amp;base=RLAW240&amp;n=216741&amp;dst=100103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4294&amp;dst=413" TargetMode="External"/><Relationship Id="rId71" Type="http://schemas.openxmlformats.org/officeDocument/2006/relationships/hyperlink" Target="https://login.consultant.ru/link/?req=doc&amp;base=RLAW240&amp;n=216741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16741&amp;dst=100013" TargetMode="External"/><Relationship Id="rId29" Type="http://schemas.openxmlformats.org/officeDocument/2006/relationships/hyperlink" Target="https://login.consultant.ru/link/?req=doc&amp;base=LAW&amp;n=454305" TargetMode="External"/><Relationship Id="rId11" Type="http://schemas.openxmlformats.org/officeDocument/2006/relationships/hyperlink" Target="https://login.consultant.ru/link/?req=doc&amp;base=RLAW240&amp;n=151198" TargetMode="External"/><Relationship Id="rId24" Type="http://schemas.openxmlformats.org/officeDocument/2006/relationships/hyperlink" Target="https://login.consultant.ru/link/?req=doc&amp;base=RLAW240&amp;n=216741&amp;dst=100005" TargetMode="External"/><Relationship Id="rId32" Type="http://schemas.openxmlformats.org/officeDocument/2006/relationships/hyperlink" Target="https://login.consultant.ru/link/?req=doc&amp;base=RLAW240&amp;n=216741&amp;dst=100029" TargetMode="External"/><Relationship Id="rId37" Type="http://schemas.openxmlformats.org/officeDocument/2006/relationships/hyperlink" Target="https://login.consultant.ru/link/?req=doc&amp;base=RLAW240&amp;n=216741&amp;dst=100041" TargetMode="External"/><Relationship Id="rId40" Type="http://schemas.openxmlformats.org/officeDocument/2006/relationships/hyperlink" Target="https://login.consultant.ru/link/?req=doc&amp;base=LAW&amp;n=464294&amp;dst=820" TargetMode="External"/><Relationship Id="rId45" Type="http://schemas.openxmlformats.org/officeDocument/2006/relationships/hyperlink" Target="https://login.consultant.ru/link/?req=doc&amp;base=RLAW240&amp;n=216741&amp;dst=100005" TargetMode="External"/><Relationship Id="rId53" Type="http://schemas.openxmlformats.org/officeDocument/2006/relationships/hyperlink" Target="https://login.consultant.ru/link/?req=doc&amp;base=LAW&amp;n=453313&amp;dst=339" TargetMode="External"/><Relationship Id="rId58" Type="http://schemas.openxmlformats.org/officeDocument/2006/relationships/hyperlink" Target="https://login.consultant.ru/link/?req=doc&amp;base=LAW&amp;n=447710&amp;dst=100056" TargetMode="External"/><Relationship Id="rId66" Type="http://schemas.openxmlformats.org/officeDocument/2006/relationships/hyperlink" Target="https://login.consultant.ru/link/?req=doc&amp;base=LAW&amp;n=442096" TargetMode="External"/><Relationship Id="rId74" Type="http://schemas.openxmlformats.org/officeDocument/2006/relationships/hyperlink" Target="https://login.consultant.ru/link/?req=doc&amp;base=RLAW240&amp;n=216741&amp;dst=100005" TargetMode="External"/><Relationship Id="rId79" Type="http://schemas.openxmlformats.org/officeDocument/2006/relationships/hyperlink" Target="https://login.consultant.ru/link/?req=doc&amp;base=LAW&amp;n=464294&amp;dst=513" TargetMode="External"/><Relationship Id="rId87" Type="http://schemas.openxmlformats.org/officeDocument/2006/relationships/hyperlink" Target="https://login.consultant.ru/link/?req=doc&amp;base=RLAW240&amp;n=136259" TargetMode="External"/><Relationship Id="rId5" Type="http://schemas.openxmlformats.org/officeDocument/2006/relationships/hyperlink" Target="https://login.consultant.ru/link/?req=doc&amp;base=RLAW240&amp;n=216741&amp;dst=100004" TargetMode="External"/><Relationship Id="rId61" Type="http://schemas.openxmlformats.org/officeDocument/2006/relationships/hyperlink" Target="https://login.consultant.ru/link/?req=doc&amp;base=LAW&amp;n=447710&amp;dst=100025" TargetMode="External"/><Relationship Id="rId82" Type="http://schemas.openxmlformats.org/officeDocument/2006/relationships/hyperlink" Target="https://login.consultant.ru/link/?req=doc&amp;base=RLAW240&amp;n=216741&amp;dst=100101" TargetMode="External"/><Relationship Id="rId19" Type="http://schemas.openxmlformats.org/officeDocument/2006/relationships/hyperlink" Target="https://login.consultant.ru/link/?req=doc&amp;base=RLAW240&amp;n=216741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7710&amp;dst=100024" TargetMode="External"/><Relationship Id="rId14" Type="http://schemas.openxmlformats.org/officeDocument/2006/relationships/hyperlink" Target="https://login.consultant.ru/link/?req=doc&amp;base=RLAW240&amp;n=216741&amp;dst=100005" TargetMode="External"/><Relationship Id="rId22" Type="http://schemas.openxmlformats.org/officeDocument/2006/relationships/hyperlink" Target="https://login.consultant.ru/link/?req=doc&amp;base=RLAW240&amp;n=216741&amp;dst=100020" TargetMode="External"/><Relationship Id="rId27" Type="http://schemas.openxmlformats.org/officeDocument/2006/relationships/hyperlink" Target="https://login.consultant.ru/link/?req=doc&amp;base=RLAW240&amp;n=216741&amp;dst=100026" TargetMode="External"/><Relationship Id="rId30" Type="http://schemas.openxmlformats.org/officeDocument/2006/relationships/hyperlink" Target="https://login.consultant.ru/link/?req=doc&amp;base=LAW&amp;n=453313" TargetMode="External"/><Relationship Id="rId35" Type="http://schemas.openxmlformats.org/officeDocument/2006/relationships/hyperlink" Target="https://login.consultant.ru/link/?req=doc&amp;base=RLAW240&amp;n=216741&amp;dst=100005" TargetMode="External"/><Relationship Id="rId43" Type="http://schemas.openxmlformats.org/officeDocument/2006/relationships/hyperlink" Target="https://login.consultant.ru/link/?req=doc&amp;base=RLAW240&amp;n=216741&amp;dst=100047" TargetMode="External"/><Relationship Id="rId48" Type="http://schemas.openxmlformats.org/officeDocument/2006/relationships/hyperlink" Target="https://login.consultant.ru/link/?req=doc&amp;base=RLAW240&amp;n=216741&amp;dst=100005" TargetMode="External"/><Relationship Id="rId56" Type="http://schemas.openxmlformats.org/officeDocument/2006/relationships/hyperlink" Target="https://login.consultant.ru/link/?req=doc&amp;base=RLAW240&amp;n=216741&amp;dst=100005" TargetMode="External"/><Relationship Id="rId64" Type="http://schemas.openxmlformats.org/officeDocument/2006/relationships/hyperlink" Target="https://login.consultant.ru/link/?req=doc&amp;base=RLAW240&amp;n=216741&amp;dst=100067" TargetMode="External"/><Relationship Id="rId69" Type="http://schemas.openxmlformats.org/officeDocument/2006/relationships/hyperlink" Target="https://login.consultant.ru/link/?req=doc&amp;base=RLAW240&amp;n=216741&amp;dst=100071" TargetMode="External"/><Relationship Id="rId77" Type="http://schemas.openxmlformats.org/officeDocument/2006/relationships/hyperlink" Target="https://login.consultant.ru/link/?req=doc&amp;base=RLAW240&amp;n=216741&amp;dst=100080" TargetMode="External"/><Relationship Id="rId8" Type="http://schemas.openxmlformats.org/officeDocument/2006/relationships/hyperlink" Target="https://login.consultant.ru/link/?req=doc&amp;base=LAW&amp;n=464294&amp;dst=696" TargetMode="External"/><Relationship Id="rId51" Type="http://schemas.openxmlformats.org/officeDocument/2006/relationships/hyperlink" Target="https://login.consultant.ru/link/?req=doc&amp;base=LAW&amp;n=453313&amp;dst=100010" TargetMode="External"/><Relationship Id="rId72" Type="http://schemas.openxmlformats.org/officeDocument/2006/relationships/hyperlink" Target="https://login.consultant.ru/link/?req=doc&amp;base=RLAW240&amp;n=216741&amp;dst=100073" TargetMode="External"/><Relationship Id="rId80" Type="http://schemas.openxmlformats.org/officeDocument/2006/relationships/hyperlink" Target="https://login.consultant.ru/link/?req=doc&amp;base=LAW&amp;n=464294&amp;dst=100345" TargetMode="External"/><Relationship Id="rId85" Type="http://schemas.openxmlformats.org/officeDocument/2006/relationships/hyperlink" Target="https://login.consultant.ru/link/?req=doc&amp;base=RLAW240&amp;n=216741&amp;dst=1001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216741&amp;dst=100004" TargetMode="External"/><Relationship Id="rId17" Type="http://schemas.openxmlformats.org/officeDocument/2006/relationships/hyperlink" Target="https://login.consultant.ru/link/?req=doc&amp;base=RLAW240&amp;n=216741&amp;dst=100015" TargetMode="External"/><Relationship Id="rId25" Type="http://schemas.openxmlformats.org/officeDocument/2006/relationships/hyperlink" Target="https://login.consultant.ru/link/?req=doc&amp;base=RLAW240&amp;n=216741&amp;dst=100022" TargetMode="External"/><Relationship Id="rId33" Type="http://schemas.openxmlformats.org/officeDocument/2006/relationships/hyperlink" Target="https://login.consultant.ru/link/?req=doc&amp;base=RLAW240&amp;n=216741&amp;dst=100030" TargetMode="External"/><Relationship Id="rId38" Type="http://schemas.openxmlformats.org/officeDocument/2006/relationships/hyperlink" Target="https://login.consultant.ru/link/?req=doc&amp;base=RLAW240&amp;n=216741&amp;dst=100044" TargetMode="External"/><Relationship Id="rId46" Type="http://schemas.openxmlformats.org/officeDocument/2006/relationships/hyperlink" Target="https://login.consultant.ru/link/?req=doc&amp;base=RLAW240&amp;n=216741&amp;dst=100049" TargetMode="External"/><Relationship Id="rId59" Type="http://schemas.openxmlformats.org/officeDocument/2006/relationships/hyperlink" Target="https://login.consultant.ru/link/?req=doc&amp;base=LAW&amp;n=447710&amp;dst=100065" TargetMode="External"/><Relationship Id="rId67" Type="http://schemas.openxmlformats.org/officeDocument/2006/relationships/hyperlink" Target="https://login.consultant.ru/link/?req=doc&amp;base=LAW&amp;n=416646&amp;dst=100013" TargetMode="External"/><Relationship Id="rId20" Type="http://schemas.openxmlformats.org/officeDocument/2006/relationships/hyperlink" Target="https://login.consultant.ru/link/?req=doc&amp;base=RLAW240&amp;n=216741&amp;dst=100005" TargetMode="External"/><Relationship Id="rId41" Type="http://schemas.openxmlformats.org/officeDocument/2006/relationships/hyperlink" Target="https://login.consultant.ru/link/?req=doc&amp;base=LAW&amp;n=464294&amp;dst=821" TargetMode="External"/><Relationship Id="rId54" Type="http://schemas.openxmlformats.org/officeDocument/2006/relationships/hyperlink" Target="https://login.consultant.ru/link/?req=doc&amp;base=LAW&amp;n=453313&amp;dst=359" TargetMode="External"/><Relationship Id="rId62" Type="http://schemas.openxmlformats.org/officeDocument/2006/relationships/hyperlink" Target="https://login.consultant.ru/link/?req=doc&amp;base=RLAW240&amp;n=216741&amp;dst=100060" TargetMode="External"/><Relationship Id="rId70" Type="http://schemas.openxmlformats.org/officeDocument/2006/relationships/hyperlink" Target="https://login.consultant.ru/link/?req=doc&amp;base=RLAW240&amp;n=216741&amp;dst=100005" TargetMode="External"/><Relationship Id="rId75" Type="http://schemas.openxmlformats.org/officeDocument/2006/relationships/hyperlink" Target="https://login.consultant.ru/link/?req=doc&amp;base=RLAW240&amp;n=216741&amp;dst=100074" TargetMode="External"/><Relationship Id="rId83" Type="http://schemas.openxmlformats.org/officeDocument/2006/relationships/hyperlink" Target="https://login.consultant.ru/link/?req=doc&amp;base=RLAW240&amp;n=216741&amp;dst=100102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13&amp;dst=100094" TargetMode="External"/><Relationship Id="rId15" Type="http://schemas.openxmlformats.org/officeDocument/2006/relationships/hyperlink" Target="https://login.consultant.ru/link/?req=doc&amp;base=RLAW240&amp;n=216741&amp;dst=100011" TargetMode="External"/><Relationship Id="rId23" Type="http://schemas.openxmlformats.org/officeDocument/2006/relationships/hyperlink" Target="https://login.consultant.ru/link/?req=doc&amp;base=RLAW240&amp;n=216741&amp;dst=100022" TargetMode="External"/><Relationship Id="rId28" Type="http://schemas.openxmlformats.org/officeDocument/2006/relationships/hyperlink" Target="https://login.consultant.ru/link/?req=doc&amp;base=RLAW240&amp;n=216741&amp;dst=100005" TargetMode="External"/><Relationship Id="rId36" Type="http://schemas.openxmlformats.org/officeDocument/2006/relationships/hyperlink" Target="https://login.consultant.ru/link/?req=doc&amp;base=RLAW240&amp;n=216741&amp;dst=100039" TargetMode="External"/><Relationship Id="rId49" Type="http://schemas.openxmlformats.org/officeDocument/2006/relationships/hyperlink" Target="https://login.consultant.ru/link/?req=doc&amp;base=LAW&amp;n=464294" TargetMode="External"/><Relationship Id="rId57" Type="http://schemas.openxmlformats.org/officeDocument/2006/relationships/hyperlink" Target="https://login.consultant.ru/link/?req=doc&amp;base=RLAW240&amp;n=216741&amp;dst=100057" TargetMode="External"/><Relationship Id="rId10" Type="http://schemas.openxmlformats.org/officeDocument/2006/relationships/hyperlink" Target="https://login.consultant.ru/link/?req=doc&amp;base=RLAW240&amp;n=193925&amp;dst=100244" TargetMode="External"/><Relationship Id="rId31" Type="http://schemas.openxmlformats.org/officeDocument/2006/relationships/hyperlink" Target="https://login.consultant.ru/link/?req=doc&amp;base=RLAW240&amp;n=216741&amp;dst=100027" TargetMode="External"/><Relationship Id="rId44" Type="http://schemas.openxmlformats.org/officeDocument/2006/relationships/hyperlink" Target="https://login.consultant.ru/link/?req=doc&amp;base=RLAW240&amp;n=216741&amp;dst=100049" TargetMode="External"/><Relationship Id="rId52" Type="http://schemas.openxmlformats.org/officeDocument/2006/relationships/hyperlink" Target="https://login.consultant.ru/link/?req=doc&amp;base=LAW&amp;n=453313&amp;dst=43" TargetMode="External"/><Relationship Id="rId60" Type="http://schemas.openxmlformats.org/officeDocument/2006/relationships/hyperlink" Target="https://login.consultant.ru/link/?req=doc&amp;base=RLAW240&amp;n=216741&amp;dst=100059" TargetMode="External"/><Relationship Id="rId65" Type="http://schemas.openxmlformats.org/officeDocument/2006/relationships/hyperlink" Target="https://login.consultant.ru/link/?req=doc&amp;base=RLAW240&amp;n=216741&amp;dst=100068" TargetMode="External"/><Relationship Id="rId73" Type="http://schemas.openxmlformats.org/officeDocument/2006/relationships/hyperlink" Target="https://login.consultant.ru/link/?req=doc&amp;base=RLAW240&amp;n=216741&amp;dst=100074" TargetMode="External"/><Relationship Id="rId78" Type="http://schemas.openxmlformats.org/officeDocument/2006/relationships/hyperlink" Target="https://login.consultant.ru/link/?req=doc&amp;base=LAW&amp;n=447710&amp;dst=4" TargetMode="External"/><Relationship Id="rId81" Type="http://schemas.openxmlformats.org/officeDocument/2006/relationships/hyperlink" Target="https://login.consultant.ru/link/?req=doc&amp;base=RLAW240&amp;n=216741&amp;dst=100099" TargetMode="External"/><Relationship Id="rId86" Type="http://schemas.openxmlformats.org/officeDocument/2006/relationships/hyperlink" Target="https://login.consultant.ru/link/?req=doc&amp;base=LAW&amp;n=4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11134</Words>
  <Characters>63468</Characters>
  <Application>Microsoft Office Word</Application>
  <DocSecurity>0</DocSecurity>
  <Lines>528</Lines>
  <Paragraphs>148</Paragraphs>
  <ScaleCrop>false</ScaleCrop>
  <Company/>
  <LinksUpToDate>false</LinksUpToDate>
  <CharactersWithSpaces>74454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Filimonova</cp:lastModifiedBy>
  <cp:revision>1</cp:revision>
  <dcterms:created xsi:type="dcterms:W3CDTF">2024-02-06T06:51:00Z</dcterms:created>
  <dcterms:modified xsi:type="dcterms:W3CDTF">2024-02-06T06:51:00Z</dcterms:modified>
</cp:coreProperties>
</file>